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Default="002B57D1"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3540A8" w:rsidP="003540A8">
                            <w:pPr>
                              <w:jc w:val="center"/>
                              <w:rPr>
                                <w:rFonts w:ascii="Copperplate Gothic Bold" w:hAnsi="Copperplate Gothic Bold"/>
                                <w:sz w:val="40"/>
                                <w:szCs w:val="40"/>
                              </w:rPr>
                            </w:pPr>
                          </w:p>
                          <w:p w:rsidR="003540A8" w:rsidRDefault="003540A8"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 </w:t>
                            </w:r>
                            <w:r>
                              <w:rPr>
                                <w:rFonts w:ascii="Copperplate Gothic Bold" w:hAnsi="Copperplate Gothic Bold"/>
                                <w:sz w:val="40"/>
                                <w:szCs w:val="40"/>
                              </w:rPr>
                              <w:t>Taxation</w:t>
                            </w:r>
                            <w:r w:rsidR="008D53E0">
                              <w:rPr>
                                <w:rFonts w:ascii="Copperplate Gothic Bold" w:hAnsi="Copperplate Gothic Bold"/>
                                <w:sz w:val="40"/>
                                <w:szCs w:val="40"/>
                              </w:rPr>
                              <w:t xml:space="preserve"> Laws</w:t>
                            </w:r>
                          </w:p>
                          <w:p w:rsidR="00DB43F9" w:rsidRDefault="00DB43F9" w:rsidP="003540A8">
                            <w:pPr>
                              <w:jc w:val="center"/>
                              <w:rPr>
                                <w:rFonts w:ascii="Copperplate Gothic Bold" w:hAnsi="Copperplate Gothic Bold"/>
                                <w:sz w:val="40"/>
                                <w:szCs w:val="40"/>
                              </w:rPr>
                            </w:pPr>
                            <w:r>
                              <w:rPr>
                                <w:rFonts w:ascii="Copperplate Gothic Bold" w:hAnsi="Copperplate Gothic Bold"/>
                                <w:sz w:val="40"/>
                                <w:szCs w:val="40"/>
                              </w:rPr>
                              <w:t>Solution</w:t>
                            </w:r>
                          </w:p>
                          <w:p w:rsidR="003540A8" w:rsidRPr="00B8674A" w:rsidRDefault="003540A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E27A5D" id="_x0000_t202" coordsize="21600,21600" o:spt="202" path="m,l,21600r21600,l21600,xe">
                <v:stroke joinstyle="miter"/>
                <v:path gradientshapeok="t" o:connecttype="rect"/>
              </v:shapetype>
              <v:shape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3540A8" w:rsidP="003540A8">
                      <w:pPr>
                        <w:jc w:val="center"/>
                        <w:rPr>
                          <w:rFonts w:ascii="Copperplate Gothic Bold" w:hAnsi="Copperplate Gothic Bold"/>
                          <w:sz w:val="40"/>
                          <w:szCs w:val="40"/>
                        </w:rPr>
                      </w:pPr>
                    </w:p>
                    <w:p w:rsidR="003540A8" w:rsidRDefault="003540A8"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 </w:t>
                      </w:r>
                      <w:r>
                        <w:rPr>
                          <w:rFonts w:ascii="Copperplate Gothic Bold" w:hAnsi="Copperplate Gothic Bold"/>
                          <w:sz w:val="40"/>
                          <w:szCs w:val="40"/>
                        </w:rPr>
                        <w:t>Taxation</w:t>
                      </w:r>
                      <w:r w:rsidR="008D53E0">
                        <w:rPr>
                          <w:rFonts w:ascii="Copperplate Gothic Bold" w:hAnsi="Copperplate Gothic Bold"/>
                          <w:sz w:val="40"/>
                          <w:szCs w:val="40"/>
                        </w:rPr>
                        <w:t xml:space="preserve"> Laws</w:t>
                      </w:r>
                    </w:p>
                    <w:p w:rsidR="00DB43F9" w:rsidRDefault="00DB43F9" w:rsidP="003540A8">
                      <w:pPr>
                        <w:jc w:val="center"/>
                        <w:rPr>
                          <w:rFonts w:ascii="Copperplate Gothic Bold" w:hAnsi="Copperplate Gothic Bold"/>
                          <w:sz w:val="40"/>
                          <w:szCs w:val="40"/>
                        </w:rPr>
                      </w:pPr>
                      <w:r>
                        <w:rPr>
                          <w:rFonts w:ascii="Copperplate Gothic Bold" w:hAnsi="Copperplate Gothic Bold"/>
                          <w:sz w:val="40"/>
                          <w:szCs w:val="40"/>
                        </w:rPr>
                        <w:t>Solution</w:t>
                      </w:r>
                    </w:p>
                    <w:p w:rsidR="003540A8" w:rsidRPr="00B8674A" w:rsidRDefault="003540A8" w:rsidP="003540A8">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8D53E0" w:rsidP="003540A8">
                            <w:pPr>
                              <w:spacing w:after="120"/>
                              <w:jc w:val="center"/>
                              <w:rPr>
                                <w:rFonts w:ascii="Copperplate Gothic Bold" w:hAnsi="Copperplate Gothic Bold"/>
                                <w:sz w:val="32"/>
                              </w:rPr>
                            </w:pPr>
                            <w:r>
                              <w:rPr>
                                <w:rFonts w:ascii="Copperplate Gothic Bold" w:hAnsi="Copperplate Gothic Bold"/>
                                <w:sz w:val="32"/>
                              </w:rPr>
                              <w:t>Winter</w:t>
                            </w:r>
                            <w:r w:rsidR="00B145A0">
                              <w:rPr>
                                <w:rFonts w:ascii="Copperplate Gothic Bold" w:hAnsi="Copperplate Gothic Bold"/>
                                <w:sz w:val="32"/>
                              </w:rPr>
                              <w:t>-2016</w:t>
                            </w:r>
                          </w:p>
                          <w:p w:rsidR="00B145A0" w:rsidRDefault="00B145A0" w:rsidP="00B145A0">
                            <w:pPr>
                              <w:spacing w:after="0"/>
                              <w:jc w:val="center"/>
                              <w:rPr>
                                <w:rFonts w:ascii="Copperplate Gothic Bold" w:hAnsi="Copperplate Gothic Bold"/>
                                <w:sz w:val="32"/>
                              </w:rPr>
                            </w:pPr>
                          </w:p>
                          <w:p w:rsidR="003540A8" w:rsidRPr="00B145A0" w:rsidRDefault="002E7138" w:rsidP="008D53E0">
                            <w:pPr>
                              <w:spacing w:after="0"/>
                              <w:jc w:val="center"/>
                              <w:rPr>
                                <w:rFonts w:ascii="Copperplate Gothic Bold" w:hAnsi="Copperplate Gothic Bold"/>
                                <w:sz w:val="24"/>
                                <w:szCs w:val="24"/>
                              </w:rPr>
                            </w:pPr>
                            <w:r>
                              <w:rPr>
                                <w:rFonts w:ascii="Copperplate Gothic Bold" w:hAnsi="Copperplate Gothic Bold"/>
                                <w:sz w:val="24"/>
                                <w:szCs w:val="24"/>
                              </w:rPr>
                              <w:t>Friday</w:t>
                            </w:r>
                            <w:r w:rsidR="00B944FF">
                              <w:rPr>
                                <w:rFonts w:ascii="Copperplate Gothic Bold" w:hAnsi="Copperplate Gothic Bold"/>
                                <w:sz w:val="24"/>
                                <w:szCs w:val="24"/>
                              </w:rPr>
                              <w:t xml:space="preserve">, </w:t>
                            </w:r>
                            <w:r w:rsidR="008D53E0">
                              <w:rPr>
                                <w:rFonts w:ascii="Copperplate Gothic Bold" w:hAnsi="Copperplate Gothic Bold"/>
                                <w:sz w:val="24"/>
                                <w:szCs w:val="24"/>
                              </w:rPr>
                              <w:t>December</w:t>
                            </w:r>
                            <w:r w:rsidR="00B145A0">
                              <w:rPr>
                                <w:rFonts w:ascii="Copperplate Gothic Bold" w:hAnsi="Copperplate Gothic Bold"/>
                                <w:sz w:val="24"/>
                                <w:szCs w:val="24"/>
                              </w:rPr>
                              <w:t xml:space="preserve"> </w:t>
                            </w:r>
                            <w:r w:rsidR="008D53E0">
                              <w:rPr>
                                <w:rFonts w:ascii="Copperplate Gothic Bold" w:hAnsi="Copperplate Gothic Bold"/>
                                <w:sz w:val="24"/>
                                <w:szCs w:val="24"/>
                              </w:rPr>
                              <w:t>2</w:t>
                            </w:r>
                            <w:r w:rsidR="00B145A0">
                              <w:rPr>
                                <w:rFonts w:ascii="Copperplate Gothic Bold" w:hAnsi="Copperplate Gothic Bold"/>
                                <w:sz w:val="24"/>
                                <w:szCs w:val="24"/>
                              </w:rPr>
                              <w:t>3, 2016</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8D53E0" w:rsidP="003540A8">
                      <w:pPr>
                        <w:spacing w:after="120"/>
                        <w:jc w:val="center"/>
                        <w:rPr>
                          <w:rFonts w:ascii="Copperplate Gothic Bold" w:hAnsi="Copperplate Gothic Bold"/>
                          <w:sz w:val="32"/>
                        </w:rPr>
                      </w:pPr>
                      <w:r>
                        <w:rPr>
                          <w:rFonts w:ascii="Copperplate Gothic Bold" w:hAnsi="Copperplate Gothic Bold"/>
                          <w:sz w:val="32"/>
                        </w:rPr>
                        <w:t>Winter</w:t>
                      </w:r>
                      <w:r w:rsidR="00B145A0">
                        <w:rPr>
                          <w:rFonts w:ascii="Copperplate Gothic Bold" w:hAnsi="Copperplate Gothic Bold"/>
                          <w:sz w:val="32"/>
                        </w:rPr>
                        <w:t>-2016</w:t>
                      </w:r>
                    </w:p>
                    <w:p w:rsidR="00B145A0" w:rsidRDefault="00B145A0" w:rsidP="00B145A0">
                      <w:pPr>
                        <w:spacing w:after="0"/>
                        <w:jc w:val="center"/>
                        <w:rPr>
                          <w:rFonts w:ascii="Copperplate Gothic Bold" w:hAnsi="Copperplate Gothic Bold"/>
                          <w:sz w:val="32"/>
                        </w:rPr>
                      </w:pPr>
                    </w:p>
                    <w:p w:rsidR="003540A8" w:rsidRPr="00B145A0" w:rsidRDefault="002E7138" w:rsidP="008D53E0">
                      <w:pPr>
                        <w:spacing w:after="0"/>
                        <w:jc w:val="center"/>
                        <w:rPr>
                          <w:rFonts w:ascii="Copperplate Gothic Bold" w:hAnsi="Copperplate Gothic Bold"/>
                          <w:sz w:val="24"/>
                          <w:szCs w:val="24"/>
                        </w:rPr>
                      </w:pPr>
                      <w:r>
                        <w:rPr>
                          <w:rFonts w:ascii="Copperplate Gothic Bold" w:hAnsi="Copperplate Gothic Bold"/>
                          <w:sz w:val="24"/>
                          <w:szCs w:val="24"/>
                        </w:rPr>
                        <w:t>Friday</w:t>
                      </w:r>
                      <w:r w:rsidR="00B944FF">
                        <w:rPr>
                          <w:rFonts w:ascii="Copperplate Gothic Bold" w:hAnsi="Copperplate Gothic Bold"/>
                          <w:sz w:val="24"/>
                          <w:szCs w:val="24"/>
                        </w:rPr>
                        <w:t xml:space="preserve">, </w:t>
                      </w:r>
                      <w:r w:rsidR="008D53E0">
                        <w:rPr>
                          <w:rFonts w:ascii="Copperplate Gothic Bold" w:hAnsi="Copperplate Gothic Bold"/>
                          <w:sz w:val="24"/>
                          <w:szCs w:val="24"/>
                        </w:rPr>
                        <w:t>December</w:t>
                      </w:r>
                      <w:r w:rsidR="00B145A0">
                        <w:rPr>
                          <w:rFonts w:ascii="Copperplate Gothic Bold" w:hAnsi="Copperplate Gothic Bold"/>
                          <w:sz w:val="24"/>
                          <w:szCs w:val="24"/>
                        </w:rPr>
                        <w:t xml:space="preserve"> </w:t>
                      </w:r>
                      <w:r w:rsidR="008D53E0">
                        <w:rPr>
                          <w:rFonts w:ascii="Copperplate Gothic Bold" w:hAnsi="Copperplate Gothic Bold"/>
                          <w:sz w:val="24"/>
                          <w:szCs w:val="24"/>
                        </w:rPr>
                        <w:t>2</w:t>
                      </w:r>
                      <w:r w:rsidR="00B145A0">
                        <w:rPr>
                          <w:rFonts w:ascii="Copperplate Gothic Bold" w:hAnsi="Copperplate Gothic Bold"/>
                          <w:sz w:val="24"/>
                          <w:szCs w:val="24"/>
                        </w:rPr>
                        <w:t>3, 2016</w:t>
                      </w:r>
                    </w:p>
                    <w:p w:rsidR="003540A8" w:rsidRDefault="003540A8" w:rsidP="00B145A0">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D53E0" w:rsidP="003540A8">
                            <w:pPr>
                              <w:jc w:val="center"/>
                              <w:rPr>
                                <w:rFonts w:ascii="Algerian" w:hAnsi="Algerian"/>
                                <w:sz w:val="32"/>
                              </w:rPr>
                            </w:pPr>
                            <w:r>
                              <w:rPr>
                                <w:rFonts w:ascii="Algerian" w:hAnsi="Algerian"/>
                                <w:sz w:val="32"/>
                              </w:rPr>
                              <w:t>S-4</w:t>
                            </w:r>
                            <w:r w:rsidR="003540A8">
                              <w:rPr>
                                <w:rFonts w:ascii="Algerian" w:hAnsi="Algerian"/>
                                <w:sz w:val="32"/>
                              </w:rPr>
                              <w:t>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3540A8" w:rsidP="003540A8">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D53E0" w:rsidP="003540A8">
                      <w:pPr>
                        <w:jc w:val="center"/>
                        <w:rPr>
                          <w:rFonts w:ascii="Algerian" w:hAnsi="Algerian"/>
                          <w:sz w:val="32"/>
                        </w:rPr>
                      </w:pPr>
                      <w:r>
                        <w:rPr>
                          <w:rFonts w:ascii="Algerian" w:hAnsi="Algerian"/>
                          <w:sz w:val="32"/>
                        </w:rPr>
                        <w:t>S-4</w:t>
                      </w:r>
                      <w:r w:rsidR="003540A8">
                        <w:rPr>
                          <w:rFonts w:ascii="Algerian" w:hAnsi="Algerian"/>
                          <w:sz w:val="32"/>
                        </w:rPr>
                        <w:t>01</w:t>
                      </w:r>
                    </w:p>
                  </w:txbxContent>
                </v:textbox>
              </v:shape>
            </w:pict>
          </mc:Fallback>
        </mc:AlternateContent>
      </w:r>
      <w:r w:rsidR="006648E8">
        <w:rPr>
          <w:rFonts w:ascii="Times New Roman" w:hAnsi="Times New Roman" w:cs="Times New Roman"/>
          <w:b/>
          <w:sz w:val="24"/>
          <w:szCs w:val="24"/>
        </w:rPr>
        <w:t xml:space="preserve"> </w: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B26831" w:rsidRDefault="003540A8" w:rsidP="00B26831">
      <w:pPr>
        <w:spacing w:after="80"/>
        <w:rPr>
          <w:rFonts w:ascii="Book Antiqua" w:hAnsi="Book Antiqua"/>
          <w:b/>
          <w:sz w:val="24"/>
          <w:szCs w:val="24"/>
          <w:u w:val="single"/>
        </w:rPr>
      </w:pPr>
      <w:r w:rsidRPr="00A02438">
        <w:rPr>
          <w:rFonts w:ascii="Times New Roman" w:hAnsi="Times New Roman" w:cs="Times New Roman"/>
          <w:b/>
          <w:sz w:val="24"/>
          <w:szCs w:val="24"/>
          <w:shd w:val="clear" w:color="auto" w:fill="000000"/>
        </w:rPr>
        <w:br w:type="page"/>
      </w:r>
    </w:p>
    <w:p w:rsidR="00B26831" w:rsidRDefault="00B26831" w:rsidP="00B26831">
      <w:pPr>
        <w:spacing w:after="80"/>
        <w:rPr>
          <w:rFonts w:ascii="Book Antiqua" w:hAnsi="Book Antiqua"/>
          <w:b/>
          <w:sz w:val="24"/>
          <w:szCs w:val="24"/>
          <w:u w:val="single"/>
        </w:rPr>
      </w:pPr>
      <w:r w:rsidRPr="00BC6B5A">
        <w:rPr>
          <w:rFonts w:ascii="Book Antiqua" w:hAnsi="Book Antiqua"/>
          <w:b/>
          <w:sz w:val="24"/>
          <w:szCs w:val="24"/>
          <w:u w:val="single"/>
        </w:rPr>
        <w:lastRenderedPageBreak/>
        <w:t>Question No 1</w:t>
      </w:r>
      <w:r>
        <w:rPr>
          <w:rFonts w:ascii="Book Antiqua" w:hAnsi="Book Antiqua"/>
          <w:b/>
          <w:sz w:val="24"/>
          <w:szCs w:val="24"/>
          <w:u w:val="single"/>
        </w:rPr>
        <w:t xml:space="preserve">: </w:t>
      </w:r>
    </w:p>
    <w:p w:rsidR="008D53E0" w:rsidRDefault="008D53E0" w:rsidP="00B26831">
      <w:pPr>
        <w:spacing w:after="80"/>
        <w:rPr>
          <w:rFonts w:ascii="Book Antiqua" w:hAnsi="Book Antiqua"/>
          <w:bCs/>
          <w:sz w:val="24"/>
          <w:szCs w:val="24"/>
        </w:rPr>
      </w:pPr>
      <w:r>
        <w:rPr>
          <w:rFonts w:ascii="Book Antiqua" w:hAnsi="Book Antiqua"/>
          <w:bCs/>
          <w:sz w:val="24"/>
          <w:szCs w:val="24"/>
        </w:rPr>
        <w:t>Define the following under sales tax ordinance 1951.</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Arrears</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Associated Person</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Taxable Activity</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Supply Chain</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Value Of Supply</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Trust</w:t>
      </w:r>
    </w:p>
    <w:p w:rsidR="008D53E0" w:rsidRPr="008D53E0" w:rsidRDefault="008D53E0" w:rsidP="008D53E0">
      <w:pPr>
        <w:pStyle w:val="ListParagraph"/>
        <w:numPr>
          <w:ilvl w:val="0"/>
          <w:numId w:val="20"/>
        </w:numPr>
        <w:spacing w:after="80"/>
        <w:rPr>
          <w:rFonts w:ascii="Book Antiqua" w:hAnsi="Book Antiqua"/>
          <w:bCs/>
          <w:sz w:val="24"/>
          <w:szCs w:val="24"/>
        </w:rPr>
      </w:pPr>
      <w:r w:rsidRPr="008D53E0">
        <w:rPr>
          <w:rFonts w:ascii="Book Antiqua" w:hAnsi="Book Antiqua"/>
          <w:bCs/>
          <w:sz w:val="24"/>
          <w:szCs w:val="24"/>
        </w:rPr>
        <w:t>Zer</w:t>
      </w:r>
      <w:r>
        <w:rPr>
          <w:rFonts w:ascii="Book Antiqua" w:hAnsi="Book Antiqua"/>
          <w:bCs/>
          <w:sz w:val="24"/>
          <w:szCs w:val="24"/>
        </w:rPr>
        <w:t>o-Ra</w:t>
      </w:r>
      <w:r w:rsidRPr="008D53E0">
        <w:rPr>
          <w:rFonts w:ascii="Book Antiqua" w:hAnsi="Book Antiqua"/>
          <w:bCs/>
          <w:sz w:val="24"/>
          <w:szCs w:val="24"/>
        </w:rPr>
        <w:t>ted Supply</w:t>
      </w:r>
    </w:p>
    <w:p w:rsidR="00B26831" w:rsidRPr="00B7688B" w:rsidRDefault="008D53E0" w:rsidP="003004F3">
      <w:pPr>
        <w:ind w:left="7200" w:firstLine="720"/>
        <w:rPr>
          <w:rFonts w:ascii="Book Antiqua" w:hAnsi="Book Antiqua"/>
          <w:b/>
          <w:bCs/>
          <w:sz w:val="24"/>
          <w:szCs w:val="24"/>
        </w:rPr>
      </w:pPr>
      <w:r w:rsidRPr="00B7688B">
        <w:rPr>
          <w:rFonts w:ascii="Book Antiqua" w:hAnsi="Book Antiqua"/>
          <w:b/>
          <w:bCs/>
          <w:sz w:val="24"/>
          <w:szCs w:val="24"/>
        </w:rPr>
        <w:t xml:space="preserve"> </w:t>
      </w:r>
      <w:r w:rsidR="00B26831" w:rsidRPr="00B7688B">
        <w:rPr>
          <w:rFonts w:ascii="Book Antiqua" w:hAnsi="Book Antiqua"/>
          <w:b/>
          <w:bCs/>
          <w:sz w:val="24"/>
          <w:szCs w:val="24"/>
        </w:rPr>
        <w:t>(20 Marks)</w:t>
      </w:r>
    </w:p>
    <w:p w:rsidR="00B26831" w:rsidRDefault="00B26831" w:rsidP="00B26831">
      <w:pPr>
        <w:spacing w:after="80"/>
        <w:rPr>
          <w:rFonts w:ascii="Book Antiqua" w:hAnsi="Book Antiqua"/>
          <w:b/>
          <w:sz w:val="24"/>
          <w:szCs w:val="24"/>
          <w:u w:val="single"/>
        </w:rPr>
      </w:pPr>
    </w:p>
    <w:p w:rsidR="000350E9" w:rsidRDefault="000350E9" w:rsidP="00B26831">
      <w:pPr>
        <w:spacing w:after="80"/>
        <w:rPr>
          <w:rFonts w:ascii="Book Antiqua" w:hAnsi="Book Antiqua"/>
          <w:b/>
          <w:sz w:val="24"/>
          <w:szCs w:val="24"/>
          <w:u w:val="single"/>
        </w:rPr>
      </w:pPr>
      <w:r>
        <w:rPr>
          <w:rFonts w:ascii="Book Antiqua" w:hAnsi="Book Antiqua"/>
          <w:b/>
          <w:sz w:val="24"/>
          <w:szCs w:val="24"/>
          <w:u w:val="single"/>
        </w:rPr>
        <w:t>Solution:</w:t>
      </w:r>
    </w:p>
    <w:p w:rsidR="000350E9" w:rsidRDefault="000350E9" w:rsidP="00B26831">
      <w:pPr>
        <w:spacing w:after="80"/>
        <w:rPr>
          <w:rFonts w:ascii="Book Antiqua" w:hAnsi="Book Antiqua"/>
          <w:bCs/>
          <w:sz w:val="24"/>
          <w:szCs w:val="24"/>
        </w:rPr>
      </w:pPr>
      <w:r w:rsidRPr="000350E9">
        <w:rPr>
          <w:rFonts w:ascii="Book Antiqua" w:hAnsi="Book Antiqua"/>
          <w:b/>
          <w:sz w:val="24"/>
          <w:szCs w:val="24"/>
        </w:rPr>
        <w:t>a)</w:t>
      </w:r>
      <w:r>
        <w:rPr>
          <w:rFonts w:ascii="Book Antiqua" w:hAnsi="Book Antiqua"/>
          <w:bCs/>
          <w:sz w:val="24"/>
          <w:szCs w:val="24"/>
        </w:rPr>
        <w:t xml:space="preserve"> In relation to a person means on any day the sales tax due and payable by the person under this act before that day but which has not yet been paid.</w:t>
      </w:r>
    </w:p>
    <w:p w:rsidR="00F943B9" w:rsidRDefault="00F943B9" w:rsidP="00B26831">
      <w:pPr>
        <w:spacing w:after="80"/>
        <w:rPr>
          <w:rFonts w:ascii="Book Antiqua" w:hAnsi="Book Antiqua"/>
          <w:b/>
          <w:sz w:val="24"/>
          <w:szCs w:val="24"/>
        </w:rPr>
      </w:pPr>
    </w:p>
    <w:p w:rsidR="000350E9" w:rsidRDefault="000350E9" w:rsidP="00B26831">
      <w:pPr>
        <w:spacing w:after="80"/>
        <w:rPr>
          <w:rFonts w:ascii="Book Antiqua" w:hAnsi="Book Antiqua"/>
          <w:bCs/>
          <w:sz w:val="24"/>
          <w:szCs w:val="24"/>
        </w:rPr>
      </w:pPr>
      <w:r w:rsidRPr="000350E9">
        <w:rPr>
          <w:rFonts w:ascii="Book Antiqua" w:hAnsi="Book Antiqua"/>
          <w:b/>
          <w:sz w:val="24"/>
          <w:szCs w:val="24"/>
        </w:rPr>
        <w:t>b)</w:t>
      </w:r>
      <w:r>
        <w:rPr>
          <w:rFonts w:ascii="Book Antiqua" w:hAnsi="Book Antiqua"/>
          <w:bCs/>
          <w:sz w:val="24"/>
          <w:szCs w:val="24"/>
        </w:rPr>
        <w:t xml:space="preserve"> </w:t>
      </w:r>
      <w:proofErr w:type="gramStart"/>
      <w:r>
        <w:rPr>
          <w:rFonts w:ascii="Book Antiqua" w:hAnsi="Book Antiqua"/>
          <w:bCs/>
          <w:sz w:val="24"/>
          <w:szCs w:val="24"/>
        </w:rPr>
        <w:t>where</w:t>
      </w:r>
      <w:proofErr w:type="gramEnd"/>
      <w:r>
        <w:rPr>
          <w:rFonts w:ascii="Book Antiqua" w:hAnsi="Book Antiqua"/>
          <w:bCs/>
          <w:sz w:val="24"/>
          <w:szCs w:val="24"/>
        </w:rPr>
        <w:t xml:space="preserve"> two persons associate and the </w:t>
      </w:r>
      <w:proofErr w:type="spellStart"/>
      <w:r>
        <w:rPr>
          <w:rFonts w:ascii="Book Antiqua" w:hAnsi="Book Antiqua"/>
          <w:bCs/>
          <w:sz w:val="24"/>
          <w:szCs w:val="24"/>
        </w:rPr>
        <w:t>relation ship</w:t>
      </w:r>
      <w:proofErr w:type="spellEnd"/>
      <w:r>
        <w:rPr>
          <w:rFonts w:ascii="Book Antiqua" w:hAnsi="Book Antiqua"/>
          <w:bCs/>
          <w:sz w:val="24"/>
          <w:szCs w:val="24"/>
        </w:rPr>
        <w:t xml:space="preserve"> between the two is such that one may reasonably be expected to act in accordance with the intention of the other, or both persons may reasonably be expected to act in accordance with the intentions of the third person.</w:t>
      </w:r>
    </w:p>
    <w:p w:rsidR="00F943B9" w:rsidRDefault="00F943B9" w:rsidP="00B26831">
      <w:pPr>
        <w:spacing w:after="80"/>
        <w:rPr>
          <w:rFonts w:ascii="Book Antiqua" w:hAnsi="Book Antiqua"/>
          <w:b/>
          <w:sz w:val="24"/>
          <w:szCs w:val="24"/>
        </w:rPr>
      </w:pPr>
    </w:p>
    <w:p w:rsidR="000350E9" w:rsidRDefault="000350E9" w:rsidP="00B26831">
      <w:pPr>
        <w:spacing w:after="80"/>
        <w:rPr>
          <w:rFonts w:ascii="Book Antiqua" w:hAnsi="Book Antiqua"/>
          <w:bCs/>
          <w:sz w:val="24"/>
          <w:szCs w:val="24"/>
        </w:rPr>
      </w:pPr>
      <w:r w:rsidRPr="000350E9">
        <w:rPr>
          <w:rFonts w:ascii="Book Antiqua" w:hAnsi="Book Antiqua"/>
          <w:b/>
          <w:sz w:val="24"/>
          <w:szCs w:val="24"/>
        </w:rPr>
        <w:t>c)</w:t>
      </w:r>
      <w:r>
        <w:rPr>
          <w:rFonts w:ascii="Book Antiqua" w:hAnsi="Book Antiqua"/>
          <w:bCs/>
          <w:sz w:val="24"/>
          <w:szCs w:val="24"/>
        </w:rPr>
        <w:t xml:space="preserve"> </w:t>
      </w:r>
      <w:proofErr w:type="gramStart"/>
      <w:r>
        <w:rPr>
          <w:rFonts w:ascii="Book Antiqua" w:hAnsi="Book Antiqua"/>
          <w:bCs/>
          <w:sz w:val="24"/>
          <w:szCs w:val="24"/>
        </w:rPr>
        <w:t>it</w:t>
      </w:r>
      <w:proofErr w:type="gramEnd"/>
      <w:r>
        <w:rPr>
          <w:rFonts w:ascii="Book Antiqua" w:hAnsi="Book Antiqua"/>
          <w:bCs/>
          <w:sz w:val="24"/>
          <w:szCs w:val="24"/>
        </w:rPr>
        <w:t xml:space="preserve"> means any economic activity carried on by a person  whether or not for the profit, and includes”</w:t>
      </w:r>
    </w:p>
    <w:p w:rsidR="000350E9" w:rsidRPr="000350E9" w:rsidRDefault="000350E9" w:rsidP="000350E9">
      <w:pPr>
        <w:pStyle w:val="ListParagraph"/>
        <w:numPr>
          <w:ilvl w:val="0"/>
          <w:numId w:val="23"/>
        </w:numPr>
        <w:spacing w:after="80"/>
        <w:rPr>
          <w:rFonts w:ascii="Book Antiqua" w:hAnsi="Book Antiqua"/>
          <w:bCs/>
          <w:sz w:val="24"/>
          <w:szCs w:val="24"/>
        </w:rPr>
      </w:pPr>
      <w:r w:rsidRPr="000350E9">
        <w:rPr>
          <w:rFonts w:ascii="Book Antiqua" w:hAnsi="Book Antiqua"/>
          <w:bCs/>
          <w:sz w:val="24"/>
          <w:szCs w:val="24"/>
        </w:rPr>
        <w:t xml:space="preserve">an activity carried on in the form of </w:t>
      </w:r>
      <w:proofErr w:type="spellStart"/>
      <w:r w:rsidRPr="000350E9">
        <w:rPr>
          <w:rFonts w:ascii="Book Antiqua" w:hAnsi="Book Antiqua"/>
          <w:bCs/>
          <w:sz w:val="24"/>
          <w:szCs w:val="24"/>
        </w:rPr>
        <w:t>business,trade</w:t>
      </w:r>
      <w:proofErr w:type="spellEnd"/>
      <w:r w:rsidRPr="000350E9">
        <w:rPr>
          <w:rFonts w:ascii="Book Antiqua" w:hAnsi="Book Antiqua"/>
          <w:bCs/>
          <w:sz w:val="24"/>
          <w:szCs w:val="24"/>
        </w:rPr>
        <w:t xml:space="preserve"> or manufacture</w:t>
      </w:r>
    </w:p>
    <w:p w:rsidR="000350E9" w:rsidRPr="000350E9" w:rsidRDefault="000350E9" w:rsidP="000350E9">
      <w:pPr>
        <w:pStyle w:val="ListParagraph"/>
        <w:numPr>
          <w:ilvl w:val="0"/>
          <w:numId w:val="23"/>
        </w:numPr>
        <w:spacing w:after="80"/>
        <w:rPr>
          <w:rFonts w:ascii="Book Antiqua" w:hAnsi="Book Antiqua"/>
          <w:bCs/>
          <w:sz w:val="24"/>
          <w:szCs w:val="24"/>
        </w:rPr>
      </w:pPr>
      <w:r w:rsidRPr="000350E9">
        <w:rPr>
          <w:rFonts w:ascii="Book Antiqua" w:hAnsi="Book Antiqua"/>
          <w:bCs/>
          <w:sz w:val="24"/>
          <w:szCs w:val="24"/>
        </w:rPr>
        <w:t>an activity that involves the supply of goods, the rendering or providing of services or both to another person</w:t>
      </w:r>
    </w:p>
    <w:p w:rsidR="000350E9" w:rsidRPr="000350E9" w:rsidRDefault="000350E9" w:rsidP="000350E9">
      <w:pPr>
        <w:pStyle w:val="ListParagraph"/>
        <w:numPr>
          <w:ilvl w:val="0"/>
          <w:numId w:val="23"/>
        </w:numPr>
        <w:spacing w:after="80"/>
        <w:rPr>
          <w:rFonts w:ascii="Book Antiqua" w:hAnsi="Book Antiqua"/>
          <w:bCs/>
          <w:sz w:val="24"/>
          <w:szCs w:val="24"/>
        </w:rPr>
      </w:pPr>
      <w:r w:rsidRPr="000350E9">
        <w:rPr>
          <w:rFonts w:ascii="Book Antiqua" w:hAnsi="Book Antiqua"/>
          <w:bCs/>
          <w:sz w:val="24"/>
          <w:szCs w:val="24"/>
        </w:rPr>
        <w:t>a one-off adventure in the nature of a trade</w:t>
      </w:r>
    </w:p>
    <w:p w:rsidR="00F943B9" w:rsidRDefault="00F943B9" w:rsidP="00B26831">
      <w:pPr>
        <w:spacing w:after="80"/>
        <w:rPr>
          <w:rFonts w:ascii="Book Antiqua" w:hAnsi="Book Antiqua"/>
          <w:b/>
          <w:sz w:val="24"/>
          <w:szCs w:val="24"/>
        </w:rPr>
      </w:pPr>
    </w:p>
    <w:p w:rsidR="000350E9" w:rsidRDefault="000350E9" w:rsidP="00B26831">
      <w:pPr>
        <w:spacing w:after="80"/>
        <w:rPr>
          <w:rFonts w:ascii="Book Antiqua" w:hAnsi="Book Antiqua"/>
          <w:bCs/>
          <w:sz w:val="24"/>
          <w:szCs w:val="24"/>
        </w:rPr>
      </w:pPr>
      <w:r w:rsidRPr="000350E9">
        <w:rPr>
          <w:rFonts w:ascii="Book Antiqua" w:hAnsi="Book Antiqua"/>
          <w:b/>
          <w:sz w:val="24"/>
          <w:szCs w:val="24"/>
        </w:rPr>
        <w:t>d)</w:t>
      </w:r>
      <w:r>
        <w:rPr>
          <w:rFonts w:ascii="Book Antiqua" w:hAnsi="Book Antiqua"/>
          <w:bCs/>
          <w:sz w:val="24"/>
          <w:szCs w:val="24"/>
        </w:rPr>
        <w:t xml:space="preserve"> </w:t>
      </w:r>
      <w:proofErr w:type="gramStart"/>
      <w:r>
        <w:rPr>
          <w:rFonts w:ascii="Book Antiqua" w:hAnsi="Book Antiqua"/>
          <w:bCs/>
          <w:sz w:val="24"/>
          <w:szCs w:val="24"/>
        </w:rPr>
        <w:t>it</w:t>
      </w:r>
      <w:proofErr w:type="gramEnd"/>
      <w:r>
        <w:rPr>
          <w:rFonts w:ascii="Book Antiqua" w:hAnsi="Book Antiqua"/>
          <w:bCs/>
          <w:sz w:val="24"/>
          <w:szCs w:val="24"/>
        </w:rPr>
        <w:t xml:space="preserve"> means the series of transactions between buyers and sellers from the stage of first purchase or import to the stage of final supply.</w:t>
      </w:r>
    </w:p>
    <w:p w:rsidR="00F943B9" w:rsidRDefault="00F943B9" w:rsidP="00B26831">
      <w:pPr>
        <w:spacing w:after="80"/>
        <w:rPr>
          <w:rFonts w:ascii="Book Antiqua" w:hAnsi="Book Antiqua"/>
          <w:b/>
          <w:sz w:val="24"/>
          <w:szCs w:val="24"/>
        </w:rPr>
      </w:pPr>
    </w:p>
    <w:p w:rsidR="000350E9" w:rsidRPr="00F943B9" w:rsidRDefault="000350E9" w:rsidP="00B26831">
      <w:pPr>
        <w:spacing w:after="80"/>
        <w:rPr>
          <w:rFonts w:ascii="Book Antiqua" w:hAnsi="Book Antiqua"/>
          <w:bCs/>
          <w:sz w:val="24"/>
          <w:szCs w:val="24"/>
        </w:rPr>
      </w:pPr>
      <w:r w:rsidRPr="00F943B9">
        <w:rPr>
          <w:rFonts w:ascii="Book Antiqua" w:hAnsi="Book Antiqua"/>
          <w:b/>
          <w:sz w:val="24"/>
          <w:szCs w:val="24"/>
        </w:rPr>
        <w:t>e)</w:t>
      </w:r>
      <w:r w:rsidR="00F943B9">
        <w:rPr>
          <w:rFonts w:ascii="Book Antiqua" w:hAnsi="Book Antiqua"/>
          <w:b/>
          <w:sz w:val="24"/>
          <w:szCs w:val="24"/>
        </w:rPr>
        <w:t xml:space="preserve"> </w:t>
      </w:r>
      <w:proofErr w:type="gramStart"/>
      <w:r w:rsidR="00F943B9">
        <w:rPr>
          <w:rFonts w:ascii="Book Antiqua" w:hAnsi="Book Antiqua"/>
          <w:bCs/>
          <w:sz w:val="24"/>
          <w:szCs w:val="24"/>
        </w:rPr>
        <w:t>where</w:t>
      </w:r>
      <w:proofErr w:type="gramEnd"/>
      <w:r w:rsidR="00F943B9">
        <w:rPr>
          <w:rFonts w:ascii="Book Antiqua" w:hAnsi="Book Antiqua"/>
          <w:bCs/>
          <w:sz w:val="24"/>
          <w:szCs w:val="24"/>
        </w:rPr>
        <w:t xml:space="preserve"> the consideration for a supply is in money the value of supply is determined including all federal and provincial duties and taxes which a supplier receives from the recipient for that supply excluding the amount of sales tax.</w:t>
      </w:r>
    </w:p>
    <w:p w:rsidR="00F943B9" w:rsidRDefault="00F943B9" w:rsidP="00B26831">
      <w:pPr>
        <w:spacing w:after="80"/>
        <w:rPr>
          <w:rFonts w:ascii="Book Antiqua" w:hAnsi="Book Antiqua"/>
          <w:bCs/>
          <w:sz w:val="24"/>
          <w:szCs w:val="24"/>
        </w:rPr>
      </w:pPr>
      <w:r w:rsidRPr="00F943B9">
        <w:rPr>
          <w:rFonts w:ascii="Book Antiqua" w:hAnsi="Book Antiqua"/>
          <w:b/>
          <w:sz w:val="24"/>
          <w:szCs w:val="24"/>
        </w:rPr>
        <w:lastRenderedPageBreak/>
        <w:t>f)</w:t>
      </w:r>
      <w:r>
        <w:rPr>
          <w:rFonts w:ascii="Book Antiqua" w:hAnsi="Book Antiqua"/>
          <w:b/>
          <w:sz w:val="24"/>
          <w:szCs w:val="24"/>
        </w:rPr>
        <w:t xml:space="preserve"> </w:t>
      </w:r>
      <w:r w:rsidRPr="00F943B9">
        <w:rPr>
          <w:rFonts w:ascii="Book Antiqua" w:hAnsi="Book Antiqua"/>
          <w:bCs/>
          <w:sz w:val="24"/>
          <w:szCs w:val="24"/>
        </w:rPr>
        <w:t>it means an obligation annexed to the ownership of property and arising out of the confidence reposed in and accepted by the owner, or declared and accepted by the owner for the benefit of another, or of another and the owner, and includes a unit trust.</w:t>
      </w:r>
    </w:p>
    <w:p w:rsidR="00F943B9" w:rsidRDefault="00F943B9" w:rsidP="00B26831">
      <w:pPr>
        <w:spacing w:after="80"/>
        <w:rPr>
          <w:rFonts w:ascii="Book Antiqua" w:hAnsi="Book Antiqua"/>
          <w:b/>
          <w:sz w:val="24"/>
          <w:szCs w:val="24"/>
        </w:rPr>
      </w:pPr>
    </w:p>
    <w:p w:rsidR="00F943B9" w:rsidRPr="00F943B9" w:rsidRDefault="00F943B9" w:rsidP="00B26831">
      <w:pPr>
        <w:spacing w:after="80"/>
        <w:rPr>
          <w:rFonts w:ascii="Book Antiqua" w:hAnsi="Book Antiqua"/>
          <w:bCs/>
          <w:sz w:val="24"/>
          <w:szCs w:val="24"/>
        </w:rPr>
      </w:pPr>
      <w:r w:rsidRPr="00F943B9">
        <w:rPr>
          <w:rFonts w:ascii="Book Antiqua" w:hAnsi="Book Antiqua"/>
          <w:b/>
          <w:sz w:val="24"/>
          <w:szCs w:val="24"/>
        </w:rPr>
        <w:t>g)</w:t>
      </w:r>
      <w:r>
        <w:rPr>
          <w:rFonts w:ascii="Book Antiqua" w:hAnsi="Book Antiqua"/>
          <w:b/>
          <w:sz w:val="24"/>
          <w:szCs w:val="24"/>
        </w:rPr>
        <w:t xml:space="preserve"> </w:t>
      </w:r>
      <w:proofErr w:type="gramStart"/>
      <w:r>
        <w:rPr>
          <w:rFonts w:ascii="Book Antiqua" w:hAnsi="Book Antiqua"/>
          <w:bCs/>
          <w:sz w:val="24"/>
          <w:szCs w:val="24"/>
        </w:rPr>
        <w:t>it</w:t>
      </w:r>
      <w:proofErr w:type="gramEnd"/>
      <w:r>
        <w:rPr>
          <w:rFonts w:ascii="Book Antiqua" w:hAnsi="Book Antiqua"/>
          <w:bCs/>
          <w:sz w:val="24"/>
          <w:szCs w:val="24"/>
        </w:rPr>
        <w:t xml:space="preserve"> means a taxable supply which is charged to tax at rate of zero per cent under section-4.</w:t>
      </w:r>
    </w:p>
    <w:p w:rsidR="008D53E0" w:rsidRDefault="00B26831" w:rsidP="00B26831">
      <w:pPr>
        <w:spacing w:after="80"/>
        <w:rPr>
          <w:rFonts w:ascii="Book Antiqua" w:hAnsi="Book Antiqua"/>
          <w:b/>
          <w:sz w:val="24"/>
          <w:szCs w:val="24"/>
          <w:u w:val="single"/>
        </w:rPr>
      </w:pPr>
      <w:r w:rsidRPr="00B7688B">
        <w:rPr>
          <w:rFonts w:ascii="Book Antiqua" w:hAnsi="Book Antiqua"/>
          <w:b/>
          <w:sz w:val="24"/>
          <w:szCs w:val="24"/>
          <w:u w:val="single"/>
        </w:rPr>
        <w:t>Question No 2:</w:t>
      </w:r>
    </w:p>
    <w:p w:rsidR="008D53E0" w:rsidRDefault="008D53E0" w:rsidP="00B26831">
      <w:pPr>
        <w:spacing w:after="80"/>
        <w:rPr>
          <w:rFonts w:ascii="Book Antiqua" w:hAnsi="Book Antiqua"/>
          <w:bCs/>
          <w:sz w:val="24"/>
          <w:szCs w:val="24"/>
        </w:rPr>
      </w:pPr>
      <w:r w:rsidRPr="008D53E0">
        <w:rPr>
          <w:rFonts w:ascii="Book Antiqua" w:hAnsi="Book Antiqua"/>
          <w:bCs/>
          <w:sz w:val="24"/>
          <w:szCs w:val="24"/>
        </w:rPr>
        <w:t>Mr. Bahram</w:t>
      </w:r>
      <w:r>
        <w:rPr>
          <w:rFonts w:ascii="Book Antiqua" w:hAnsi="Book Antiqua"/>
          <w:bCs/>
          <w:sz w:val="24"/>
          <w:szCs w:val="24"/>
        </w:rPr>
        <w:t xml:space="preserve"> received the following incomes during the year ended 30</w:t>
      </w:r>
      <w:r w:rsidRPr="008D53E0">
        <w:rPr>
          <w:rFonts w:ascii="Book Antiqua" w:hAnsi="Book Antiqua"/>
          <w:bCs/>
          <w:sz w:val="24"/>
          <w:szCs w:val="24"/>
          <w:vertAlign w:val="superscript"/>
        </w:rPr>
        <w:t>th</w:t>
      </w:r>
      <w:r>
        <w:rPr>
          <w:rFonts w:ascii="Book Antiqua" w:hAnsi="Book Antiqua"/>
          <w:bCs/>
          <w:sz w:val="24"/>
          <w:szCs w:val="24"/>
        </w:rPr>
        <w:t xml:space="preserve"> June 2016. Will these be included in his total income? Give reasons in support of your answer.</w:t>
      </w:r>
    </w:p>
    <w:p w:rsidR="008D53E0" w:rsidRPr="00C826A4" w:rsidRDefault="008D53E0" w:rsidP="00C826A4">
      <w:pPr>
        <w:pStyle w:val="ListParagraph"/>
        <w:numPr>
          <w:ilvl w:val="0"/>
          <w:numId w:val="21"/>
        </w:numPr>
        <w:spacing w:after="80"/>
        <w:rPr>
          <w:rFonts w:ascii="Book Antiqua" w:hAnsi="Book Antiqua"/>
          <w:bCs/>
          <w:sz w:val="24"/>
          <w:szCs w:val="24"/>
        </w:rPr>
      </w:pPr>
      <w:r w:rsidRPr="00C826A4">
        <w:rPr>
          <w:rFonts w:ascii="Book Antiqua" w:hAnsi="Book Antiqua"/>
          <w:bCs/>
          <w:sz w:val="24"/>
          <w:szCs w:val="24"/>
        </w:rPr>
        <w:t xml:space="preserve">Prize of </w:t>
      </w:r>
      <w:proofErr w:type="spellStart"/>
      <w:r w:rsidRPr="00C826A4">
        <w:rPr>
          <w:rFonts w:ascii="Book Antiqua" w:hAnsi="Book Antiqua"/>
          <w:bCs/>
          <w:sz w:val="24"/>
          <w:szCs w:val="24"/>
        </w:rPr>
        <w:t>Rs</w:t>
      </w:r>
      <w:proofErr w:type="spellEnd"/>
      <w:r w:rsidRPr="00C826A4">
        <w:rPr>
          <w:rFonts w:ascii="Book Antiqua" w:hAnsi="Book Antiqua"/>
          <w:bCs/>
          <w:sz w:val="24"/>
          <w:szCs w:val="24"/>
        </w:rPr>
        <w:t>. 20,000 received on a prize bond.</w:t>
      </w:r>
    </w:p>
    <w:p w:rsidR="008D53E0" w:rsidRPr="00C826A4" w:rsidRDefault="008D53E0" w:rsidP="00C826A4">
      <w:pPr>
        <w:pStyle w:val="ListParagraph"/>
        <w:numPr>
          <w:ilvl w:val="0"/>
          <w:numId w:val="21"/>
        </w:numPr>
        <w:spacing w:after="80"/>
        <w:rPr>
          <w:rFonts w:ascii="Book Antiqua" w:hAnsi="Book Antiqua"/>
          <w:bCs/>
          <w:sz w:val="24"/>
          <w:szCs w:val="24"/>
        </w:rPr>
      </w:pPr>
      <w:r w:rsidRPr="00C826A4">
        <w:rPr>
          <w:rFonts w:ascii="Book Antiqua" w:hAnsi="Book Antiqua"/>
          <w:bCs/>
          <w:sz w:val="24"/>
          <w:szCs w:val="24"/>
        </w:rPr>
        <w:t xml:space="preserve">Income </w:t>
      </w:r>
      <w:r w:rsidR="00C826A4" w:rsidRPr="00C826A4">
        <w:rPr>
          <w:rFonts w:ascii="Book Antiqua" w:hAnsi="Book Antiqua"/>
          <w:bCs/>
          <w:sz w:val="24"/>
          <w:szCs w:val="24"/>
        </w:rPr>
        <w:t xml:space="preserve">from monthly income saving account scheme </w:t>
      </w:r>
      <w:proofErr w:type="spellStart"/>
      <w:r w:rsidR="00C826A4" w:rsidRPr="00C826A4">
        <w:rPr>
          <w:rFonts w:ascii="Book Antiqua" w:hAnsi="Book Antiqua"/>
          <w:bCs/>
          <w:sz w:val="24"/>
          <w:szCs w:val="24"/>
        </w:rPr>
        <w:t>Rs</w:t>
      </w:r>
      <w:proofErr w:type="spellEnd"/>
      <w:r w:rsidR="00C826A4" w:rsidRPr="00C826A4">
        <w:rPr>
          <w:rFonts w:ascii="Book Antiqua" w:hAnsi="Book Antiqua"/>
          <w:bCs/>
          <w:sz w:val="24"/>
          <w:szCs w:val="24"/>
        </w:rPr>
        <w:t>. 10,800</w:t>
      </w:r>
      <w:r w:rsidR="003E2541">
        <w:rPr>
          <w:rFonts w:ascii="Book Antiqua" w:hAnsi="Book Antiqua"/>
          <w:bCs/>
          <w:sz w:val="24"/>
          <w:szCs w:val="24"/>
        </w:rPr>
        <w:t xml:space="preserve">. Mr. Bahram contributed </w:t>
      </w:r>
      <w:proofErr w:type="spellStart"/>
      <w:r w:rsidR="003E2541">
        <w:rPr>
          <w:rFonts w:ascii="Book Antiqua" w:hAnsi="Book Antiqua"/>
          <w:bCs/>
          <w:sz w:val="24"/>
          <w:szCs w:val="24"/>
        </w:rPr>
        <w:t>Rs</w:t>
      </w:r>
      <w:proofErr w:type="spellEnd"/>
      <w:r w:rsidR="003E2541">
        <w:rPr>
          <w:rFonts w:ascii="Book Antiqua" w:hAnsi="Book Antiqua"/>
          <w:bCs/>
          <w:sz w:val="24"/>
          <w:szCs w:val="24"/>
        </w:rPr>
        <w:t>. 1,8</w:t>
      </w:r>
      <w:r w:rsidR="00C826A4" w:rsidRPr="00C826A4">
        <w:rPr>
          <w:rFonts w:ascii="Book Antiqua" w:hAnsi="Book Antiqua"/>
          <w:bCs/>
          <w:sz w:val="24"/>
          <w:szCs w:val="24"/>
        </w:rPr>
        <w:t>00 monthly to the scheme.</w:t>
      </w:r>
    </w:p>
    <w:p w:rsidR="00C826A4" w:rsidRPr="00C826A4" w:rsidRDefault="00C47686" w:rsidP="00C826A4">
      <w:pPr>
        <w:pStyle w:val="ListParagraph"/>
        <w:numPr>
          <w:ilvl w:val="0"/>
          <w:numId w:val="21"/>
        </w:numPr>
        <w:spacing w:after="80"/>
        <w:rPr>
          <w:rFonts w:ascii="Book Antiqua" w:hAnsi="Book Antiqua"/>
          <w:bCs/>
          <w:sz w:val="24"/>
          <w:szCs w:val="24"/>
        </w:rPr>
      </w:pPr>
      <w:proofErr w:type="spellStart"/>
      <w:r>
        <w:rPr>
          <w:rFonts w:ascii="Book Antiqua" w:hAnsi="Book Antiqua"/>
          <w:bCs/>
          <w:sz w:val="24"/>
          <w:szCs w:val="24"/>
        </w:rPr>
        <w:t>Pesnion</w:t>
      </w:r>
      <w:proofErr w:type="spellEnd"/>
      <w:r w:rsidR="00C826A4" w:rsidRPr="00C826A4">
        <w:rPr>
          <w:rFonts w:ascii="Book Antiqua" w:hAnsi="Book Antiqua"/>
          <w:bCs/>
          <w:sz w:val="24"/>
          <w:szCs w:val="24"/>
        </w:rPr>
        <w:t xml:space="preserve"> from federal Government amounting to </w:t>
      </w:r>
      <w:proofErr w:type="spellStart"/>
      <w:r w:rsidR="00C826A4" w:rsidRPr="00C826A4">
        <w:rPr>
          <w:rFonts w:ascii="Book Antiqua" w:hAnsi="Book Antiqua"/>
          <w:bCs/>
          <w:sz w:val="24"/>
          <w:szCs w:val="24"/>
        </w:rPr>
        <w:t>Rs</w:t>
      </w:r>
      <w:proofErr w:type="spellEnd"/>
      <w:r w:rsidR="00C826A4" w:rsidRPr="00C826A4">
        <w:rPr>
          <w:rFonts w:ascii="Book Antiqua" w:hAnsi="Book Antiqua"/>
          <w:bCs/>
          <w:sz w:val="24"/>
          <w:szCs w:val="24"/>
        </w:rPr>
        <w:t>. 12,000.</w:t>
      </w:r>
    </w:p>
    <w:p w:rsidR="00B26831" w:rsidRDefault="00C826A4" w:rsidP="00C826A4">
      <w:pPr>
        <w:pStyle w:val="ListParagraph"/>
        <w:numPr>
          <w:ilvl w:val="0"/>
          <w:numId w:val="21"/>
        </w:numPr>
        <w:spacing w:after="80"/>
        <w:rPr>
          <w:rFonts w:ascii="Book Antiqua" w:hAnsi="Book Antiqua"/>
          <w:bCs/>
          <w:sz w:val="24"/>
          <w:szCs w:val="24"/>
        </w:rPr>
      </w:pPr>
      <w:r w:rsidRPr="00C826A4">
        <w:rPr>
          <w:rFonts w:ascii="Book Antiqua" w:hAnsi="Book Antiqua"/>
          <w:bCs/>
          <w:sz w:val="24"/>
          <w:szCs w:val="24"/>
        </w:rPr>
        <w:t>Travelling allowance received for official duties.</w:t>
      </w:r>
    </w:p>
    <w:p w:rsidR="00C826A4" w:rsidRPr="00C826A4" w:rsidRDefault="00C826A4" w:rsidP="00CF065F">
      <w:pPr>
        <w:pStyle w:val="ListParagraph"/>
        <w:spacing w:after="80"/>
        <w:rPr>
          <w:rFonts w:ascii="Book Antiqua" w:hAnsi="Book Antiqua"/>
          <w:bCs/>
          <w:sz w:val="24"/>
          <w:szCs w:val="24"/>
        </w:rPr>
      </w:pPr>
    </w:p>
    <w:p w:rsidR="003004F3" w:rsidRPr="00AE0A1D" w:rsidRDefault="003004F3" w:rsidP="003004F3">
      <w:pPr>
        <w:spacing w:after="0"/>
        <w:ind w:left="7200" w:firstLine="720"/>
        <w:rPr>
          <w:rFonts w:ascii="Book Antiqua" w:hAnsi="Book Antiqua"/>
          <w:b/>
          <w:bCs/>
          <w:sz w:val="24"/>
          <w:szCs w:val="24"/>
        </w:rPr>
      </w:pPr>
      <w:r w:rsidRPr="002150EE">
        <w:rPr>
          <w:rFonts w:ascii="Book Antiqua" w:hAnsi="Book Antiqua"/>
          <w:b/>
          <w:bCs/>
          <w:sz w:val="24"/>
          <w:szCs w:val="24"/>
        </w:rPr>
        <w:t>(20 Marks)</w:t>
      </w:r>
    </w:p>
    <w:p w:rsidR="00CF065F" w:rsidRDefault="00CF065F" w:rsidP="003004F3">
      <w:pPr>
        <w:spacing w:after="80"/>
        <w:ind w:left="7200"/>
        <w:rPr>
          <w:rFonts w:ascii="Book Antiqua" w:hAnsi="Book Antiqua"/>
          <w:b/>
          <w:sz w:val="24"/>
          <w:szCs w:val="24"/>
          <w:u w:val="single"/>
        </w:rPr>
      </w:pPr>
    </w:p>
    <w:p w:rsidR="00F943B9" w:rsidRDefault="00F943B9" w:rsidP="00B26831">
      <w:pPr>
        <w:spacing w:after="80"/>
        <w:rPr>
          <w:rFonts w:ascii="Book Antiqua" w:hAnsi="Book Antiqua"/>
          <w:bCs/>
          <w:sz w:val="24"/>
          <w:szCs w:val="24"/>
        </w:rPr>
      </w:pPr>
      <w:r w:rsidRPr="00DB43F9">
        <w:rPr>
          <w:rFonts w:ascii="Book Antiqua" w:hAnsi="Book Antiqua"/>
          <w:b/>
          <w:sz w:val="24"/>
          <w:szCs w:val="24"/>
        </w:rPr>
        <w:t>a)</w:t>
      </w:r>
      <w:r w:rsidRPr="00F943B9">
        <w:rPr>
          <w:rFonts w:ascii="Book Antiqua" w:hAnsi="Book Antiqua"/>
          <w:bCs/>
          <w:sz w:val="24"/>
          <w:szCs w:val="24"/>
        </w:rPr>
        <w:t xml:space="preserve"> </w:t>
      </w:r>
      <w:proofErr w:type="gramStart"/>
      <w:r w:rsidRPr="00F943B9">
        <w:rPr>
          <w:rFonts w:ascii="Book Antiqua" w:hAnsi="Book Antiqua"/>
          <w:bCs/>
          <w:sz w:val="24"/>
          <w:szCs w:val="24"/>
        </w:rPr>
        <w:t>yes</w:t>
      </w:r>
      <w:proofErr w:type="gramEnd"/>
      <w:r w:rsidRPr="00F943B9">
        <w:rPr>
          <w:rFonts w:ascii="Book Antiqua" w:hAnsi="Book Antiqua"/>
          <w:bCs/>
          <w:sz w:val="24"/>
          <w:szCs w:val="24"/>
        </w:rPr>
        <w:t xml:space="preserve">, prize received on </w:t>
      </w:r>
      <w:r>
        <w:rPr>
          <w:rFonts w:ascii="Book Antiqua" w:hAnsi="Book Antiqua"/>
          <w:bCs/>
          <w:sz w:val="24"/>
          <w:szCs w:val="24"/>
        </w:rPr>
        <w:t xml:space="preserve">prize bond is a casual </w:t>
      </w:r>
      <w:r w:rsidR="00DB43F9">
        <w:rPr>
          <w:rFonts w:ascii="Book Antiqua" w:hAnsi="Book Antiqua"/>
          <w:bCs/>
          <w:sz w:val="24"/>
          <w:szCs w:val="24"/>
        </w:rPr>
        <w:t>receipt, which</w:t>
      </w:r>
      <w:r>
        <w:rPr>
          <w:rFonts w:ascii="Book Antiqua" w:hAnsi="Book Antiqua"/>
          <w:bCs/>
          <w:sz w:val="24"/>
          <w:szCs w:val="24"/>
        </w:rPr>
        <w:t xml:space="preserve"> is fully taxable with effect from 1998-1999 ( </w:t>
      </w:r>
      <w:r w:rsidR="00DB43F9">
        <w:rPr>
          <w:rFonts w:ascii="Book Antiqua" w:hAnsi="Book Antiqua"/>
          <w:bCs/>
          <w:sz w:val="24"/>
          <w:szCs w:val="24"/>
        </w:rPr>
        <w:t>Separate</w:t>
      </w:r>
      <w:r>
        <w:rPr>
          <w:rFonts w:ascii="Book Antiqua" w:hAnsi="Book Antiqua"/>
          <w:bCs/>
          <w:sz w:val="24"/>
          <w:szCs w:val="24"/>
        </w:rPr>
        <w:t xml:space="preserve"> block of income) it is taxable @15 % of the </w:t>
      </w:r>
      <w:r w:rsidR="00DB43F9">
        <w:rPr>
          <w:rFonts w:ascii="Book Antiqua" w:hAnsi="Book Antiqua"/>
          <w:bCs/>
          <w:sz w:val="24"/>
          <w:szCs w:val="24"/>
        </w:rPr>
        <w:t>total</w:t>
      </w:r>
      <w:r>
        <w:rPr>
          <w:rFonts w:ascii="Book Antiqua" w:hAnsi="Book Antiqua"/>
          <w:bCs/>
          <w:sz w:val="24"/>
          <w:szCs w:val="24"/>
        </w:rPr>
        <w:t xml:space="preserve"> receipts with effect from 01.07.2014</w:t>
      </w:r>
    </w:p>
    <w:p w:rsidR="00DB43F9" w:rsidRDefault="00DB43F9" w:rsidP="00B26831">
      <w:pPr>
        <w:spacing w:after="80"/>
        <w:rPr>
          <w:rFonts w:ascii="Book Antiqua" w:hAnsi="Book Antiqua"/>
          <w:b/>
          <w:sz w:val="24"/>
          <w:szCs w:val="24"/>
        </w:rPr>
      </w:pPr>
    </w:p>
    <w:p w:rsidR="00F943B9" w:rsidRDefault="00F943B9" w:rsidP="00B26831">
      <w:pPr>
        <w:spacing w:after="80"/>
        <w:rPr>
          <w:rFonts w:ascii="Book Antiqua" w:hAnsi="Book Antiqua"/>
          <w:bCs/>
          <w:sz w:val="24"/>
          <w:szCs w:val="24"/>
        </w:rPr>
      </w:pPr>
      <w:r w:rsidRPr="00DB43F9">
        <w:rPr>
          <w:rFonts w:ascii="Book Antiqua" w:hAnsi="Book Antiqua"/>
          <w:b/>
          <w:sz w:val="24"/>
          <w:szCs w:val="24"/>
        </w:rPr>
        <w:t>b)</w:t>
      </w:r>
      <w:r>
        <w:rPr>
          <w:rFonts w:ascii="Book Antiqua" w:hAnsi="Book Antiqua"/>
          <w:bCs/>
          <w:sz w:val="24"/>
          <w:szCs w:val="24"/>
        </w:rPr>
        <w:t xml:space="preserve"> </w:t>
      </w:r>
      <w:proofErr w:type="gramStart"/>
      <w:r w:rsidR="00DB43F9">
        <w:rPr>
          <w:rFonts w:ascii="Book Antiqua" w:hAnsi="Book Antiqua"/>
          <w:bCs/>
          <w:sz w:val="24"/>
          <w:szCs w:val="24"/>
        </w:rPr>
        <w:t>yes</w:t>
      </w:r>
      <w:proofErr w:type="gramEnd"/>
      <w:r w:rsidR="00DB43F9">
        <w:rPr>
          <w:rFonts w:ascii="Book Antiqua" w:hAnsi="Book Antiqua"/>
          <w:bCs/>
          <w:sz w:val="24"/>
          <w:szCs w:val="24"/>
        </w:rPr>
        <w:t xml:space="preserve"> income from monthly saving account has been made taxable with effect from 2002-2003 if monthly instalment exceeds Rs.1,000 per month.</w:t>
      </w:r>
    </w:p>
    <w:p w:rsidR="00DB43F9" w:rsidRDefault="00DB43F9" w:rsidP="00DB43F9">
      <w:pPr>
        <w:spacing w:after="80"/>
        <w:rPr>
          <w:rFonts w:ascii="Book Antiqua" w:hAnsi="Book Antiqua"/>
          <w:b/>
          <w:sz w:val="24"/>
          <w:szCs w:val="24"/>
        </w:rPr>
      </w:pPr>
    </w:p>
    <w:p w:rsidR="00DB43F9" w:rsidRDefault="00DB43F9" w:rsidP="00DB43F9">
      <w:pPr>
        <w:spacing w:after="80"/>
        <w:rPr>
          <w:rFonts w:ascii="Book Antiqua" w:hAnsi="Book Antiqua"/>
          <w:bCs/>
          <w:sz w:val="24"/>
          <w:szCs w:val="24"/>
        </w:rPr>
      </w:pPr>
      <w:r w:rsidRPr="00DB43F9">
        <w:rPr>
          <w:rFonts w:ascii="Book Antiqua" w:hAnsi="Book Antiqua"/>
          <w:b/>
          <w:sz w:val="24"/>
          <w:szCs w:val="24"/>
        </w:rPr>
        <w:t xml:space="preserve">c) </w:t>
      </w:r>
      <w:r>
        <w:rPr>
          <w:rFonts w:ascii="Book Antiqua" w:hAnsi="Book Antiqua"/>
          <w:bCs/>
          <w:sz w:val="24"/>
          <w:szCs w:val="24"/>
        </w:rPr>
        <w:t>No, pension received from federal government is wholly exempted.</w:t>
      </w:r>
    </w:p>
    <w:p w:rsidR="00DB43F9" w:rsidRDefault="00DB43F9" w:rsidP="00DB43F9">
      <w:pPr>
        <w:spacing w:after="80"/>
        <w:rPr>
          <w:rFonts w:ascii="Book Antiqua" w:hAnsi="Book Antiqua"/>
          <w:b/>
          <w:sz w:val="24"/>
          <w:szCs w:val="24"/>
        </w:rPr>
      </w:pPr>
    </w:p>
    <w:p w:rsidR="00DB43F9" w:rsidRDefault="00DB43F9" w:rsidP="00DB43F9">
      <w:pPr>
        <w:spacing w:after="80"/>
        <w:rPr>
          <w:rFonts w:ascii="Book Antiqua" w:hAnsi="Book Antiqua"/>
          <w:bCs/>
          <w:sz w:val="24"/>
          <w:szCs w:val="24"/>
        </w:rPr>
      </w:pPr>
      <w:r w:rsidRPr="00DB43F9">
        <w:rPr>
          <w:rFonts w:ascii="Book Antiqua" w:hAnsi="Book Antiqua"/>
          <w:b/>
          <w:sz w:val="24"/>
          <w:szCs w:val="24"/>
        </w:rPr>
        <w:t>d)</w:t>
      </w:r>
      <w:r>
        <w:rPr>
          <w:rFonts w:ascii="Book Antiqua" w:hAnsi="Book Antiqua"/>
          <w:bCs/>
          <w:sz w:val="24"/>
          <w:szCs w:val="24"/>
        </w:rPr>
        <w:t xml:space="preserve"> No, it is a special allowance, specially granted to meet expenses incurred in the performance of official duties. </w:t>
      </w:r>
    </w:p>
    <w:p w:rsidR="00DB43F9" w:rsidRPr="00F943B9" w:rsidRDefault="00DB43F9" w:rsidP="00B26831">
      <w:pPr>
        <w:spacing w:after="80"/>
        <w:rPr>
          <w:rFonts w:ascii="Book Antiqua" w:hAnsi="Book Antiqua"/>
          <w:bCs/>
          <w:sz w:val="24"/>
          <w:szCs w:val="24"/>
        </w:rPr>
      </w:pPr>
    </w:p>
    <w:p w:rsidR="00C826A4" w:rsidRDefault="00B26831" w:rsidP="00B26831">
      <w:pPr>
        <w:spacing w:after="80"/>
        <w:rPr>
          <w:rFonts w:ascii="Book Antiqua" w:hAnsi="Book Antiqua"/>
          <w:bCs/>
          <w:sz w:val="24"/>
          <w:szCs w:val="24"/>
          <w:u w:val="single"/>
        </w:rPr>
      </w:pPr>
      <w:r>
        <w:rPr>
          <w:rFonts w:ascii="Book Antiqua" w:hAnsi="Book Antiqua"/>
          <w:b/>
          <w:sz w:val="24"/>
          <w:szCs w:val="24"/>
          <w:u w:val="single"/>
        </w:rPr>
        <w:t xml:space="preserve">Question No 3: </w:t>
      </w:r>
    </w:p>
    <w:p w:rsidR="00F515BC" w:rsidRDefault="00F515BC" w:rsidP="00B26831">
      <w:pPr>
        <w:spacing w:after="80"/>
        <w:rPr>
          <w:rFonts w:ascii="Book Antiqua" w:hAnsi="Book Antiqua"/>
          <w:bCs/>
          <w:sz w:val="24"/>
          <w:szCs w:val="24"/>
        </w:rPr>
      </w:pPr>
      <w:r>
        <w:rPr>
          <w:rFonts w:ascii="Book Antiqua" w:hAnsi="Book Antiqua"/>
          <w:bCs/>
          <w:sz w:val="24"/>
          <w:szCs w:val="24"/>
        </w:rPr>
        <w:t>Define the following under Income tax ordinance 2001.</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t>Assessment Year</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t>Approved Income</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t>Banking Company</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lastRenderedPageBreak/>
        <w:t>Capital Asset</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t>Dividend</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t>Industrial Undertaking</w:t>
      </w:r>
    </w:p>
    <w:p w:rsidR="00F515BC" w:rsidRPr="00F515BC" w:rsidRDefault="00F515BC" w:rsidP="00F515BC">
      <w:pPr>
        <w:pStyle w:val="ListParagraph"/>
        <w:numPr>
          <w:ilvl w:val="0"/>
          <w:numId w:val="22"/>
        </w:numPr>
        <w:spacing w:after="80"/>
        <w:rPr>
          <w:rFonts w:ascii="Book Antiqua" w:hAnsi="Book Antiqua"/>
          <w:bCs/>
          <w:sz w:val="24"/>
          <w:szCs w:val="24"/>
        </w:rPr>
      </w:pPr>
      <w:r w:rsidRPr="00F515BC">
        <w:rPr>
          <w:rFonts w:ascii="Book Antiqua" w:hAnsi="Book Antiqua"/>
          <w:bCs/>
          <w:sz w:val="24"/>
          <w:szCs w:val="24"/>
        </w:rPr>
        <w:t>N.G.O</w:t>
      </w:r>
      <w:bookmarkStart w:id="0" w:name="_GoBack"/>
      <w:bookmarkEnd w:id="0"/>
    </w:p>
    <w:p w:rsidR="00F515BC" w:rsidRPr="00F515BC" w:rsidRDefault="00F515BC" w:rsidP="00B26831">
      <w:pPr>
        <w:spacing w:after="80"/>
        <w:rPr>
          <w:rFonts w:ascii="Book Antiqua" w:hAnsi="Book Antiqua"/>
          <w:bCs/>
          <w:sz w:val="24"/>
          <w:szCs w:val="24"/>
        </w:rPr>
      </w:pPr>
    </w:p>
    <w:p w:rsidR="00B26831" w:rsidRDefault="00B26831" w:rsidP="00B26831">
      <w:pPr>
        <w:spacing w:after="0"/>
        <w:ind w:left="5760" w:firstLine="720"/>
        <w:rPr>
          <w:rFonts w:ascii="Book Antiqua" w:hAnsi="Book Antiqua"/>
          <w:b/>
          <w:bCs/>
          <w:sz w:val="24"/>
          <w:szCs w:val="24"/>
        </w:rPr>
      </w:pPr>
    </w:p>
    <w:p w:rsidR="00B26831" w:rsidRPr="00AE0A1D" w:rsidRDefault="00B26831" w:rsidP="003004F3">
      <w:pPr>
        <w:spacing w:after="0"/>
        <w:ind w:left="7200" w:firstLine="720"/>
        <w:rPr>
          <w:rFonts w:ascii="Book Antiqua" w:hAnsi="Book Antiqua"/>
          <w:b/>
          <w:bCs/>
          <w:sz w:val="24"/>
          <w:szCs w:val="24"/>
        </w:rPr>
      </w:pPr>
      <w:r w:rsidRPr="002150EE">
        <w:rPr>
          <w:rFonts w:ascii="Book Antiqua" w:hAnsi="Book Antiqua"/>
          <w:b/>
          <w:bCs/>
          <w:sz w:val="24"/>
          <w:szCs w:val="24"/>
        </w:rPr>
        <w:t xml:space="preserve"> (20 Marks)</w:t>
      </w:r>
    </w:p>
    <w:p w:rsidR="00B26831" w:rsidRDefault="00B26831" w:rsidP="00B26831">
      <w:pPr>
        <w:tabs>
          <w:tab w:val="left" w:pos="720"/>
          <w:tab w:val="left" w:pos="1680"/>
        </w:tabs>
        <w:rPr>
          <w:rFonts w:ascii="Book Antiqua" w:eastAsiaTheme="minorEastAsia" w:hAnsi="Book Antiqua"/>
          <w:b/>
          <w:bCs/>
          <w:sz w:val="24"/>
          <w:szCs w:val="24"/>
        </w:rPr>
      </w:pPr>
    </w:p>
    <w:p w:rsidR="00085CA5" w:rsidRDefault="001026EB" w:rsidP="00B26831">
      <w:pPr>
        <w:spacing w:after="80"/>
        <w:rPr>
          <w:rFonts w:ascii="Book Antiqua" w:hAnsi="Book Antiqua"/>
          <w:b/>
          <w:sz w:val="24"/>
          <w:szCs w:val="24"/>
          <w:u w:val="single"/>
        </w:rPr>
      </w:pPr>
      <w:r>
        <w:rPr>
          <w:rFonts w:ascii="Book Antiqua" w:hAnsi="Book Antiqua"/>
          <w:b/>
          <w:sz w:val="24"/>
          <w:szCs w:val="24"/>
          <w:u w:val="single"/>
        </w:rPr>
        <w:t>Solution:</w:t>
      </w:r>
    </w:p>
    <w:p w:rsidR="001026EB" w:rsidRDefault="004A25F5" w:rsidP="00B26831">
      <w:pPr>
        <w:spacing w:after="80"/>
        <w:rPr>
          <w:rFonts w:ascii="Book Antiqua" w:hAnsi="Book Antiqua"/>
          <w:bCs/>
          <w:sz w:val="24"/>
          <w:szCs w:val="24"/>
        </w:rPr>
      </w:pPr>
      <w:r>
        <w:rPr>
          <w:rFonts w:ascii="Book Antiqua" w:hAnsi="Book Antiqua"/>
          <w:bCs/>
          <w:sz w:val="24"/>
          <w:szCs w:val="24"/>
        </w:rPr>
        <w:t xml:space="preserve">a) Assessment Year means the period of 12 months beginning on the first day of </w:t>
      </w:r>
      <w:proofErr w:type="spellStart"/>
      <w:proofErr w:type="gramStart"/>
      <w:r>
        <w:rPr>
          <w:rFonts w:ascii="Book Antiqua" w:hAnsi="Book Antiqua"/>
          <w:bCs/>
          <w:sz w:val="24"/>
          <w:szCs w:val="24"/>
        </w:rPr>
        <w:t>july</w:t>
      </w:r>
      <w:proofErr w:type="spellEnd"/>
      <w:proofErr w:type="gramEnd"/>
      <w:r>
        <w:rPr>
          <w:rFonts w:ascii="Book Antiqua" w:hAnsi="Book Antiqua"/>
          <w:bCs/>
          <w:sz w:val="24"/>
          <w:szCs w:val="24"/>
        </w:rPr>
        <w:t xml:space="preserve"> next following the income year and includes any such period that is demand under the provision of this ordinance, to be the assessment year in respect of tax year.</w:t>
      </w:r>
    </w:p>
    <w:p w:rsidR="004A25F5" w:rsidRDefault="004A25F5" w:rsidP="00B26831">
      <w:pPr>
        <w:spacing w:after="80"/>
        <w:rPr>
          <w:rFonts w:ascii="Book Antiqua" w:hAnsi="Book Antiqua"/>
          <w:bCs/>
          <w:sz w:val="24"/>
          <w:szCs w:val="24"/>
        </w:rPr>
      </w:pPr>
    </w:p>
    <w:p w:rsidR="004A25F5" w:rsidRDefault="004A25F5" w:rsidP="00B26831">
      <w:pPr>
        <w:spacing w:after="80"/>
        <w:rPr>
          <w:rFonts w:ascii="Book Antiqua" w:hAnsi="Book Antiqua"/>
          <w:bCs/>
          <w:sz w:val="24"/>
          <w:szCs w:val="24"/>
        </w:rPr>
      </w:pPr>
      <w:r>
        <w:rPr>
          <w:rFonts w:ascii="Book Antiqua" w:hAnsi="Book Antiqua"/>
          <w:bCs/>
          <w:sz w:val="24"/>
          <w:szCs w:val="24"/>
        </w:rPr>
        <w:t>c) Banking company has the same meaning as in the banking companies ordinance</w:t>
      </w:r>
      <w:proofErr w:type="gramStart"/>
      <w:r>
        <w:rPr>
          <w:rFonts w:ascii="Book Antiqua" w:hAnsi="Book Antiqua"/>
          <w:bCs/>
          <w:sz w:val="24"/>
          <w:szCs w:val="24"/>
        </w:rPr>
        <w:t>,1962</w:t>
      </w:r>
      <w:proofErr w:type="gramEnd"/>
      <w:r>
        <w:rPr>
          <w:rFonts w:ascii="Book Antiqua" w:hAnsi="Book Antiqua"/>
          <w:bCs/>
          <w:sz w:val="24"/>
          <w:szCs w:val="24"/>
        </w:rPr>
        <w:t xml:space="preserve"> and includes </w:t>
      </w:r>
      <w:r w:rsidR="005755E9">
        <w:rPr>
          <w:rFonts w:ascii="Book Antiqua" w:hAnsi="Book Antiqua"/>
          <w:bCs/>
          <w:sz w:val="24"/>
          <w:szCs w:val="24"/>
        </w:rPr>
        <w:t>anybody</w:t>
      </w:r>
      <w:r>
        <w:rPr>
          <w:rFonts w:ascii="Book Antiqua" w:hAnsi="Book Antiqua"/>
          <w:bCs/>
          <w:sz w:val="24"/>
          <w:szCs w:val="24"/>
        </w:rPr>
        <w:t xml:space="preserve"> corporate </w:t>
      </w:r>
      <w:r w:rsidR="005755E9">
        <w:rPr>
          <w:rFonts w:ascii="Book Antiqua" w:hAnsi="Book Antiqua"/>
          <w:bCs/>
          <w:sz w:val="24"/>
          <w:szCs w:val="24"/>
        </w:rPr>
        <w:t xml:space="preserve">which transacts business of banking in Pakistan. </w:t>
      </w:r>
    </w:p>
    <w:p w:rsidR="005755E9" w:rsidRDefault="005755E9" w:rsidP="00B26831">
      <w:pPr>
        <w:spacing w:after="80"/>
        <w:rPr>
          <w:rFonts w:ascii="Book Antiqua" w:hAnsi="Book Antiqua"/>
          <w:bCs/>
          <w:sz w:val="24"/>
          <w:szCs w:val="24"/>
        </w:rPr>
      </w:pPr>
    </w:p>
    <w:p w:rsidR="005755E9" w:rsidRDefault="005755E9" w:rsidP="00B26831">
      <w:pPr>
        <w:spacing w:after="80"/>
        <w:rPr>
          <w:rFonts w:ascii="Book Antiqua" w:hAnsi="Book Antiqua"/>
          <w:bCs/>
          <w:sz w:val="24"/>
          <w:szCs w:val="24"/>
        </w:rPr>
      </w:pPr>
      <w:r>
        <w:rPr>
          <w:rFonts w:ascii="Book Antiqua" w:hAnsi="Book Antiqua"/>
          <w:bCs/>
          <w:sz w:val="24"/>
          <w:szCs w:val="24"/>
        </w:rPr>
        <w:t>d) Capital asset means property of any kind held by a person. It has immaterial whether the property is connected with his business or not. However, the following are excluded from the definition:</w:t>
      </w:r>
    </w:p>
    <w:p w:rsidR="005755E9" w:rsidRPr="005755E9" w:rsidRDefault="005755E9" w:rsidP="005755E9">
      <w:pPr>
        <w:pStyle w:val="ListParagraph"/>
        <w:numPr>
          <w:ilvl w:val="0"/>
          <w:numId w:val="24"/>
        </w:numPr>
        <w:spacing w:after="80"/>
        <w:rPr>
          <w:rFonts w:ascii="Book Antiqua" w:hAnsi="Book Antiqua"/>
          <w:bCs/>
          <w:sz w:val="24"/>
          <w:szCs w:val="24"/>
        </w:rPr>
      </w:pPr>
      <w:r w:rsidRPr="005755E9">
        <w:rPr>
          <w:rFonts w:ascii="Book Antiqua" w:hAnsi="Book Antiqua"/>
          <w:bCs/>
          <w:sz w:val="24"/>
          <w:szCs w:val="24"/>
        </w:rPr>
        <w:t>Any stock in trade, consumable stores or raw materials held for the purpose of business.</w:t>
      </w:r>
    </w:p>
    <w:p w:rsidR="005755E9" w:rsidRDefault="005755E9" w:rsidP="005755E9">
      <w:pPr>
        <w:pStyle w:val="ListParagraph"/>
        <w:numPr>
          <w:ilvl w:val="0"/>
          <w:numId w:val="24"/>
        </w:numPr>
        <w:spacing w:after="80"/>
        <w:rPr>
          <w:rFonts w:ascii="Book Antiqua" w:hAnsi="Book Antiqua"/>
          <w:bCs/>
          <w:sz w:val="24"/>
          <w:szCs w:val="24"/>
        </w:rPr>
      </w:pPr>
      <w:r w:rsidRPr="005755E9">
        <w:rPr>
          <w:rFonts w:ascii="Book Antiqua" w:hAnsi="Book Antiqua"/>
          <w:bCs/>
          <w:sz w:val="24"/>
          <w:szCs w:val="24"/>
        </w:rPr>
        <w:t>Any property with respect to which the person is entitled to a depreciation deduction or amortization deduction</w:t>
      </w:r>
    </w:p>
    <w:p w:rsidR="00BF7F94" w:rsidRDefault="00BF7F94" w:rsidP="00BF7F94">
      <w:pPr>
        <w:spacing w:after="80"/>
        <w:rPr>
          <w:rFonts w:ascii="Arial" w:hAnsi="Arial" w:cs="Arial"/>
          <w:color w:val="000000"/>
          <w:sz w:val="21"/>
          <w:szCs w:val="21"/>
        </w:rPr>
      </w:pPr>
      <w:r>
        <w:rPr>
          <w:rFonts w:ascii="Book Antiqua" w:hAnsi="Book Antiqua"/>
          <w:bCs/>
          <w:sz w:val="24"/>
          <w:szCs w:val="24"/>
        </w:rPr>
        <w:t xml:space="preserve">e) </w:t>
      </w:r>
      <w:r w:rsidRPr="00BF7F94">
        <w:rPr>
          <w:rFonts w:ascii="Book Antiqua" w:hAnsi="Book Antiqua" w:cs="Arial"/>
          <w:color w:val="000000"/>
          <w:sz w:val="24"/>
          <w:szCs w:val="24"/>
          <w:shd w:val="clear" w:color="auto" w:fill="ECECEC"/>
        </w:rPr>
        <w:t>A share of the after-tax profit of a company, distributed to its shareholders according to the number and class of shares held by them</w:t>
      </w:r>
      <w:r>
        <w:rPr>
          <w:rFonts w:ascii="Arial" w:hAnsi="Arial" w:cs="Arial"/>
          <w:color w:val="000000"/>
          <w:sz w:val="21"/>
          <w:szCs w:val="21"/>
        </w:rPr>
        <w:br/>
      </w:r>
    </w:p>
    <w:p w:rsidR="00BF7F94" w:rsidRPr="00BF7F94" w:rsidRDefault="00BF7F94" w:rsidP="00BF7F94">
      <w:pPr>
        <w:spacing w:after="80"/>
        <w:rPr>
          <w:rFonts w:ascii="Book Antiqua" w:hAnsi="Book Antiqua"/>
          <w:bCs/>
          <w:sz w:val="24"/>
          <w:szCs w:val="24"/>
        </w:rPr>
      </w:pPr>
      <w:r>
        <w:rPr>
          <w:rFonts w:ascii="Arial" w:hAnsi="Arial" w:cs="Arial"/>
          <w:color w:val="000000"/>
          <w:sz w:val="21"/>
          <w:szCs w:val="21"/>
        </w:rPr>
        <w:t xml:space="preserve">g) </w:t>
      </w:r>
      <w:r w:rsidRPr="00BF7F94">
        <w:rPr>
          <w:rFonts w:ascii="Book Antiqua" w:hAnsi="Book Antiqua" w:cs="Arial"/>
          <w:color w:val="252525"/>
          <w:sz w:val="24"/>
          <w:szCs w:val="24"/>
          <w:shd w:val="clear" w:color="auto" w:fill="FFFFFF"/>
        </w:rPr>
        <w:t>A</w:t>
      </w:r>
      <w:r w:rsidRPr="00BF7F94">
        <w:rPr>
          <w:rStyle w:val="apple-converted-space"/>
          <w:rFonts w:ascii="Book Antiqua" w:hAnsi="Book Antiqua" w:cs="Arial"/>
          <w:color w:val="252525"/>
          <w:sz w:val="24"/>
          <w:szCs w:val="24"/>
          <w:shd w:val="clear" w:color="auto" w:fill="FFFFFF"/>
        </w:rPr>
        <w:t> </w:t>
      </w:r>
      <w:r w:rsidRPr="00BF7F94">
        <w:rPr>
          <w:rFonts w:ascii="Book Antiqua" w:hAnsi="Book Antiqua" w:cs="Arial"/>
          <w:color w:val="252525"/>
          <w:sz w:val="24"/>
          <w:szCs w:val="24"/>
          <w:shd w:val="clear" w:color="auto" w:fill="FFFFFF"/>
        </w:rPr>
        <w:t>non-governmental organization</w:t>
      </w:r>
      <w:r w:rsidRPr="00BF7F94">
        <w:rPr>
          <w:rStyle w:val="apple-converted-space"/>
          <w:rFonts w:ascii="Book Antiqua" w:hAnsi="Book Antiqua" w:cs="Arial"/>
          <w:color w:val="252525"/>
          <w:sz w:val="24"/>
          <w:szCs w:val="24"/>
          <w:shd w:val="clear" w:color="auto" w:fill="FFFFFF"/>
        </w:rPr>
        <w:t> </w:t>
      </w:r>
      <w:r w:rsidRPr="00BF7F94">
        <w:rPr>
          <w:rFonts w:ascii="Book Antiqua" w:hAnsi="Book Antiqua" w:cs="Arial"/>
          <w:color w:val="252525"/>
          <w:sz w:val="24"/>
          <w:szCs w:val="24"/>
          <w:shd w:val="clear" w:color="auto" w:fill="FFFFFF"/>
        </w:rPr>
        <w:t>(NGO) is a not-for-profit</w:t>
      </w:r>
      <w:r w:rsidRPr="00BF7F94">
        <w:rPr>
          <w:rStyle w:val="apple-converted-space"/>
          <w:rFonts w:ascii="Book Antiqua" w:hAnsi="Book Antiqua" w:cs="Arial"/>
          <w:color w:val="252525"/>
          <w:sz w:val="24"/>
          <w:szCs w:val="24"/>
          <w:shd w:val="clear" w:color="auto" w:fill="FFFFFF"/>
        </w:rPr>
        <w:t> </w:t>
      </w:r>
      <w:hyperlink r:id="rId8" w:tooltip="Organization" w:history="1">
        <w:r w:rsidRPr="00BF7F94">
          <w:rPr>
            <w:rStyle w:val="Hyperlink"/>
            <w:rFonts w:ascii="Book Antiqua" w:hAnsi="Book Antiqua" w:cs="Arial"/>
            <w:color w:val="000000" w:themeColor="text1"/>
            <w:sz w:val="24"/>
            <w:szCs w:val="24"/>
            <w:u w:val="none"/>
            <w:shd w:val="clear" w:color="auto" w:fill="FFFFFF"/>
          </w:rPr>
          <w:t>organization</w:t>
        </w:r>
      </w:hyperlink>
      <w:r w:rsidRPr="00BF7F94">
        <w:rPr>
          <w:rStyle w:val="apple-converted-space"/>
          <w:rFonts w:ascii="Book Antiqua" w:hAnsi="Book Antiqua" w:cs="Arial"/>
          <w:color w:val="000000" w:themeColor="text1"/>
          <w:sz w:val="24"/>
          <w:szCs w:val="24"/>
          <w:shd w:val="clear" w:color="auto" w:fill="FFFFFF"/>
        </w:rPr>
        <w:t> </w:t>
      </w:r>
      <w:r w:rsidRPr="00BF7F94">
        <w:rPr>
          <w:rFonts w:ascii="Book Antiqua" w:hAnsi="Book Antiqua" w:cs="Arial"/>
          <w:color w:val="252525"/>
          <w:sz w:val="24"/>
          <w:szCs w:val="24"/>
          <w:shd w:val="clear" w:color="auto" w:fill="FFFFFF"/>
        </w:rPr>
        <w:t>that is independent from states and international governmental organizations. They are usually funded by donations but some avoid formal funding altogether and are run primarily by volunteers. NGOs are highly diverse groups of organizations engaged in a wide range of activities, and take different forms in different parts of the world</w:t>
      </w:r>
      <w:r>
        <w:rPr>
          <w:rFonts w:ascii="Arial" w:hAnsi="Arial" w:cs="Arial"/>
          <w:color w:val="000000"/>
          <w:sz w:val="21"/>
          <w:szCs w:val="21"/>
        </w:rPr>
        <w:br/>
      </w:r>
    </w:p>
    <w:p w:rsidR="00B26831" w:rsidRDefault="00B26831" w:rsidP="00B26831">
      <w:pPr>
        <w:spacing w:after="80"/>
        <w:rPr>
          <w:rFonts w:ascii="Book Antiqua" w:hAnsi="Book Antiqua"/>
          <w:b/>
          <w:sz w:val="24"/>
          <w:szCs w:val="24"/>
          <w:u w:val="single"/>
        </w:rPr>
      </w:pPr>
      <w:r>
        <w:rPr>
          <w:rFonts w:ascii="Book Antiqua" w:hAnsi="Book Antiqua"/>
          <w:b/>
          <w:sz w:val="24"/>
          <w:szCs w:val="24"/>
          <w:u w:val="single"/>
        </w:rPr>
        <w:t>Question No 4:</w:t>
      </w:r>
    </w:p>
    <w:p w:rsidR="003112BB" w:rsidRDefault="003112BB" w:rsidP="00B26831">
      <w:pPr>
        <w:spacing w:after="80"/>
        <w:rPr>
          <w:rFonts w:ascii="Book Antiqua" w:hAnsi="Book Antiqua"/>
          <w:bCs/>
          <w:sz w:val="24"/>
          <w:szCs w:val="24"/>
        </w:rPr>
      </w:pPr>
      <w:r>
        <w:rPr>
          <w:rFonts w:ascii="Book Antiqua" w:hAnsi="Book Antiqua"/>
          <w:bCs/>
          <w:sz w:val="24"/>
          <w:szCs w:val="24"/>
        </w:rPr>
        <w:t>The following data relate to Mr. A for the year ended 30</w:t>
      </w:r>
      <w:r w:rsidRPr="003112BB">
        <w:rPr>
          <w:rFonts w:ascii="Book Antiqua" w:hAnsi="Book Antiqua"/>
          <w:bCs/>
          <w:sz w:val="24"/>
          <w:szCs w:val="24"/>
          <w:vertAlign w:val="superscript"/>
        </w:rPr>
        <w:t>th</w:t>
      </w:r>
      <w:r>
        <w:rPr>
          <w:rFonts w:ascii="Book Antiqua" w:hAnsi="Book Antiqua"/>
          <w:bCs/>
          <w:sz w:val="24"/>
          <w:szCs w:val="24"/>
        </w:rPr>
        <w:t xml:space="preserve"> June 2016.Calculate tax payable.</w:t>
      </w:r>
    </w:p>
    <w:p w:rsidR="003112BB" w:rsidRPr="003112BB" w:rsidRDefault="003112BB" w:rsidP="00B26831">
      <w:pPr>
        <w:spacing w:after="80"/>
        <w:rPr>
          <w:rFonts w:ascii="Book Antiqua" w:hAnsi="Book Antiqua"/>
          <w:b/>
          <w:sz w:val="24"/>
          <w:szCs w:val="24"/>
        </w:rPr>
      </w:pPr>
      <w:r>
        <w:rPr>
          <w:rFonts w:ascii="Book Antiqua" w:hAnsi="Book Antiqua"/>
          <w:bCs/>
          <w:sz w:val="24"/>
          <w:szCs w:val="24"/>
        </w:rPr>
        <w:lastRenderedPageBreak/>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 xml:space="preserve">    </w:t>
      </w:r>
      <w:proofErr w:type="spellStart"/>
      <w:r w:rsidRPr="003112BB">
        <w:rPr>
          <w:rFonts w:ascii="Book Antiqua" w:hAnsi="Book Antiqua"/>
          <w:b/>
          <w:sz w:val="24"/>
          <w:szCs w:val="24"/>
        </w:rPr>
        <w:t>Rs</w:t>
      </w:r>
      <w:proofErr w:type="spellEnd"/>
      <w:r w:rsidRPr="003112BB">
        <w:rPr>
          <w:rFonts w:ascii="Book Antiqua" w:hAnsi="Book Antiqua"/>
          <w:b/>
          <w:sz w:val="24"/>
          <w:szCs w:val="24"/>
        </w:rPr>
        <w:t>.</w:t>
      </w:r>
    </w:p>
    <w:p w:rsidR="003112BB" w:rsidRDefault="003112BB" w:rsidP="00B26831">
      <w:pPr>
        <w:spacing w:after="80"/>
        <w:rPr>
          <w:rFonts w:ascii="Book Antiqua" w:hAnsi="Book Antiqua"/>
          <w:bCs/>
          <w:sz w:val="24"/>
          <w:szCs w:val="24"/>
        </w:rPr>
      </w:pPr>
      <w:r>
        <w:rPr>
          <w:rFonts w:ascii="Book Antiqua" w:hAnsi="Book Antiqua"/>
          <w:bCs/>
          <w:sz w:val="24"/>
          <w:szCs w:val="24"/>
        </w:rPr>
        <w:t>Income from the Business (Pak)</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340,000</w:t>
      </w:r>
    </w:p>
    <w:p w:rsidR="003112BB" w:rsidRDefault="003112BB" w:rsidP="00B26831">
      <w:pPr>
        <w:spacing w:after="80"/>
        <w:rPr>
          <w:rFonts w:ascii="Book Antiqua" w:hAnsi="Book Antiqua"/>
          <w:bCs/>
          <w:sz w:val="24"/>
          <w:szCs w:val="24"/>
        </w:rPr>
      </w:pPr>
      <w:r>
        <w:rPr>
          <w:rFonts w:ascii="Book Antiqua" w:hAnsi="Book Antiqua"/>
          <w:bCs/>
          <w:sz w:val="24"/>
          <w:szCs w:val="24"/>
        </w:rPr>
        <w:t>Income from the Business (UK)</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130,000</w:t>
      </w:r>
    </w:p>
    <w:p w:rsidR="003112BB" w:rsidRPr="003112BB" w:rsidRDefault="003112BB" w:rsidP="00B26831">
      <w:pPr>
        <w:spacing w:after="80"/>
        <w:rPr>
          <w:rFonts w:ascii="Book Antiqua" w:hAnsi="Book Antiqua"/>
          <w:bCs/>
          <w:sz w:val="24"/>
          <w:szCs w:val="24"/>
        </w:rPr>
      </w:pPr>
      <w:r>
        <w:rPr>
          <w:rFonts w:ascii="Book Antiqua" w:hAnsi="Book Antiqua"/>
          <w:bCs/>
          <w:sz w:val="24"/>
          <w:szCs w:val="24"/>
        </w:rPr>
        <w:t>Tax paid in UK</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5,000</w:t>
      </w:r>
    </w:p>
    <w:p w:rsidR="00B26831" w:rsidRDefault="00B26831" w:rsidP="003004F3">
      <w:pPr>
        <w:spacing w:after="0"/>
        <w:ind w:left="7200" w:firstLine="720"/>
        <w:rPr>
          <w:rFonts w:ascii="Book Antiqua" w:hAnsi="Book Antiqua"/>
          <w:b/>
          <w:bCs/>
          <w:sz w:val="24"/>
          <w:szCs w:val="24"/>
        </w:rPr>
      </w:pPr>
      <w:r w:rsidRPr="002150EE">
        <w:rPr>
          <w:rFonts w:ascii="Book Antiqua" w:hAnsi="Book Antiqua"/>
          <w:b/>
          <w:bCs/>
          <w:sz w:val="24"/>
          <w:szCs w:val="24"/>
        </w:rPr>
        <w:t>(20 Marks)</w:t>
      </w:r>
    </w:p>
    <w:p w:rsidR="00B26831" w:rsidRDefault="00B26831" w:rsidP="00B26831">
      <w:pPr>
        <w:spacing w:after="80"/>
        <w:rPr>
          <w:rFonts w:ascii="Book Antiqua" w:hAnsi="Book Antiqua"/>
          <w:b/>
          <w:sz w:val="24"/>
          <w:szCs w:val="24"/>
          <w:u w:val="single"/>
        </w:rPr>
      </w:pPr>
      <w:r>
        <w:rPr>
          <w:rFonts w:ascii="Book Antiqua" w:hAnsi="Book Antiqua"/>
          <w:b/>
          <w:sz w:val="24"/>
          <w:szCs w:val="24"/>
          <w:u w:val="single"/>
        </w:rPr>
        <w:t>Question No 5:</w:t>
      </w:r>
    </w:p>
    <w:p w:rsidR="00760E33" w:rsidRDefault="00760E33" w:rsidP="00B26831">
      <w:pPr>
        <w:spacing w:after="80"/>
        <w:rPr>
          <w:rFonts w:ascii="Book Antiqua" w:hAnsi="Book Antiqua"/>
          <w:bCs/>
          <w:sz w:val="24"/>
          <w:szCs w:val="24"/>
        </w:rPr>
      </w:pPr>
      <w:r>
        <w:rPr>
          <w:rFonts w:ascii="Book Antiqua" w:hAnsi="Book Antiqua"/>
          <w:bCs/>
          <w:sz w:val="24"/>
          <w:szCs w:val="24"/>
        </w:rPr>
        <w:t xml:space="preserve">Mr. Farhat is working in the scale of </w:t>
      </w:r>
      <w:proofErr w:type="spellStart"/>
      <w:r>
        <w:rPr>
          <w:rFonts w:ascii="Book Antiqua" w:hAnsi="Book Antiqua"/>
          <w:bCs/>
          <w:sz w:val="24"/>
          <w:szCs w:val="24"/>
        </w:rPr>
        <w:t>Rs</w:t>
      </w:r>
      <w:proofErr w:type="spellEnd"/>
      <w:r>
        <w:rPr>
          <w:rFonts w:ascii="Book Antiqua" w:hAnsi="Book Antiqua"/>
          <w:bCs/>
          <w:sz w:val="24"/>
          <w:szCs w:val="24"/>
        </w:rPr>
        <w:t xml:space="preserve">. 20,000-2,000-30,000. His basic salary at present is </w:t>
      </w:r>
      <w:proofErr w:type="spellStart"/>
      <w:r>
        <w:rPr>
          <w:rFonts w:ascii="Book Antiqua" w:hAnsi="Book Antiqua"/>
          <w:bCs/>
          <w:sz w:val="24"/>
          <w:szCs w:val="24"/>
        </w:rPr>
        <w:t>Rs</w:t>
      </w:r>
      <w:proofErr w:type="spellEnd"/>
      <w:r>
        <w:rPr>
          <w:rFonts w:ascii="Book Antiqua" w:hAnsi="Book Antiqua"/>
          <w:bCs/>
          <w:sz w:val="24"/>
          <w:szCs w:val="24"/>
        </w:rPr>
        <w:t xml:space="preserve">. 24,000 per month. During the tax year 2016, he received from his employer house allowance at the rate of </w:t>
      </w:r>
      <w:proofErr w:type="spellStart"/>
      <w:r>
        <w:rPr>
          <w:rFonts w:ascii="Book Antiqua" w:hAnsi="Book Antiqua"/>
          <w:bCs/>
          <w:sz w:val="24"/>
          <w:szCs w:val="24"/>
        </w:rPr>
        <w:t>Rs</w:t>
      </w:r>
      <w:proofErr w:type="spellEnd"/>
      <w:r>
        <w:rPr>
          <w:rFonts w:ascii="Book Antiqua" w:hAnsi="Book Antiqua"/>
          <w:bCs/>
          <w:sz w:val="24"/>
          <w:szCs w:val="24"/>
        </w:rPr>
        <w:t>. 10,000 per month. Calculate the income of Mr. Farhat.</w:t>
      </w:r>
    </w:p>
    <w:p w:rsidR="00367582" w:rsidRDefault="00367582" w:rsidP="00B26831">
      <w:pPr>
        <w:spacing w:after="80"/>
        <w:rPr>
          <w:rFonts w:ascii="Book Antiqua" w:hAnsi="Book Antiqua"/>
          <w:b/>
          <w:sz w:val="24"/>
          <w:szCs w:val="24"/>
          <w:u w:val="single"/>
        </w:rPr>
      </w:pPr>
    </w:p>
    <w:p w:rsidR="00B26831" w:rsidRPr="00760E33" w:rsidRDefault="00B26831" w:rsidP="003004F3">
      <w:pPr>
        <w:ind w:left="7200" w:right="-705" w:firstLine="720"/>
        <w:rPr>
          <w:rFonts w:ascii="Book Antiqua" w:hAnsi="Book Antiqua"/>
          <w:b/>
          <w:bCs/>
          <w:sz w:val="24"/>
          <w:szCs w:val="24"/>
        </w:rPr>
      </w:pPr>
      <w:r w:rsidRPr="002150EE">
        <w:rPr>
          <w:rFonts w:ascii="Book Antiqua" w:hAnsi="Book Antiqua"/>
          <w:b/>
          <w:bCs/>
          <w:sz w:val="24"/>
          <w:szCs w:val="24"/>
        </w:rPr>
        <w:t>(20 Marks)</w:t>
      </w:r>
    </w:p>
    <w:p w:rsidR="001B365B" w:rsidRDefault="001B365B" w:rsidP="00B26831">
      <w:pPr>
        <w:spacing w:after="0"/>
        <w:rPr>
          <w:rFonts w:ascii="Book Antiqua" w:hAnsi="Book Antiqua"/>
          <w:b/>
          <w:sz w:val="24"/>
          <w:szCs w:val="24"/>
          <w:u w:val="single"/>
        </w:rPr>
      </w:pPr>
      <w:r>
        <w:rPr>
          <w:rFonts w:ascii="Book Antiqua" w:hAnsi="Book Antiqua"/>
          <w:b/>
          <w:sz w:val="24"/>
          <w:szCs w:val="24"/>
          <w:u w:val="single"/>
        </w:rPr>
        <w:t>Solution:</w:t>
      </w:r>
    </w:p>
    <w:p w:rsidR="001B365B" w:rsidRDefault="001B365B" w:rsidP="001B365B">
      <w:pPr>
        <w:spacing w:after="0"/>
        <w:rPr>
          <w:rFonts w:ascii="Book Antiqua" w:hAnsi="Book Antiqua"/>
          <w:bCs/>
          <w:sz w:val="24"/>
          <w:szCs w:val="24"/>
        </w:rPr>
      </w:pPr>
      <w:r>
        <w:rPr>
          <w:rFonts w:ascii="Book Antiqua" w:hAnsi="Book Antiqua"/>
          <w:bCs/>
          <w:sz w:val="24"/>
          <w:szCs w:val="24"/>
        </w:rPr>
        <w:t xml:space="preserve"> Basic Salary @ </w:t>
      </w:r>
      <w:proofErr w:type="spellStart"/>
      <w:r>
        <w:rPr>
          <w:rFonts w:ascii="Book Antiqua" w:hAnsi="Book Antiqua"/>
          <w:bCs/>
          <w:sz w:val="24"/>
          <w:szCs w:val="24"/>
        </w:rPr>
        <w:t>Rs</w:t>
      </w:r>
      <w:proofErr w:type="spellEnd"/>
      <w:r>
        <w:rPr>
          <w:rFonts w:ascii="Book Antiqua" w:hAnsi="Book Antiqua"/>
          <w:bCs/>
          <w:sz w:val="24"/>
          <w:szCs w:val="24"/>
        </w:rPr>
        <w:t xml:space="preserve">. 24, 000 </w:t>
      </w:r>
      <w:proofErr w:type="spellStart"/>
      <w:r>
        <w:rPr>
          <w:rFonts w:ascii="Book Antiqua" w:hAnsi="Book Antiqua"/>
          <w:bCs/>
          <w:sz w:val="24"/>
          <w:szCs w:val="24"/>
        </w:rPr>
        <w:t>p.m</w:t>
      </w:r>
      <w:proofErr w:type="spellEnd"/>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Rs.2</w:t>
      </w:r>
      <w:proofErr w:type="gramStart"/>
      <w:r>
        <w:rPr>
          <w:rFonts w:ascii="Book Antiqua" w:hAnsi="Book Antiqua"/>
          <w:bCs/>
          <w:sz w:val="24"/>
          <w:szCs w:val="24"/>
        </w:rPr>
        <w:t>,88</w:t>
      </w:r>
      <w:proofErr w:type="gramEnd"/>
      <w:r>
        <w:rPr>
          <w:rFonts w:ascii="Book Antiqua" w:hAnsi="Book Antiqua"/>
          <w:bCs/>
          <w:sz w:val="24"/>
          <w:szCs w:val="24"/>
        </w:rPr>
        <w:t>, 000</w:t>
      </w:r>
    </w:p>
    <w:p w:rsidR="001B365B" w:rsidRDefault="001B365B" w:rsidP="001B365B">
      <w:pPr>
        <w:spacing w:after="0"/>
        <w:rPr>
          <w:rFonts w:ascii="Book Antiqua" w:hAnsi="Book Antiqua"/>
          <w:bCs/>
          <w:sz w:val="24"/>
          <w:szCs w:val="24"/>
        </w:rPr>
      </w:pPr>
      <w:r>
        <w:rPr>
          <w:rFonts w:ascii="Book Antiqua" w:hAnsi="Book Antiqua"/>
          <w:bCs/>
          <w:sz w:val="24"/>
          <w:szCs w:val="24"/>
        </w:rPr>
        <w:t xml:space="preserve">(Scale: </w:t>
      </w:r>
      <w:proofErr w:type="spellStart"/>
      <w:r>
        <w:rPr>
          <w:rFonts w:ascii="Book Antiqua" w:hAnsi="Book Antiqua"/>
          <w:bCs/>
          <w:sz w:val="24"/>
          <w:szCs w:val="24"/>
        </w:rPr>
        <w:t>Rs</w:t>
      </w:r>
      <w:proofErr w:type="spellEnd"/>
      <w:r>
        <w:rPr>
          <w:rFonts w:ascii="Book Antiqua" w:hAnsi="Book Antiqua"/>
          <w:bCs/>
          <w:sz w:val="24"/>
          <w:szCs w:val="24"/>
        </w:rPr>
        <w:t>. 20, 000- 2,000- 30, 000)</w:t>
      </w:r>
    </w:p>
    <w:p w:rsidR="001B365B" w:rsidRDefault="001B365B" w:rsidP="001B365B">
      <w:pPr>
        <w:spacing w:after="0"/>
        <w:rPr>
          <w:rFonts w:ascii="Book Antiqua" w:hAnsi="Book Antiqua"/>
          <w:bCs/>
          <w:sz w:val="24"/>
          <w:szCs w:val="24"/>
        </w:rPr>
      </w:pPr>
      <w:r>
        <w:rPr>
          <w:rFonts w:ascii="Book Antiqua" w:hAnsi="Book Antiqua"/>
          <w:bCs/>
          <w:sz w:val="24"/>
          <w:szCs w:val="24"/>
        </w:rPr>
        <w:t xml:space="preserve">House allowance @ </w:t>
      </w:r>
      <w:proofErr w:type="spellStart"/>
      <w:r>
        <w:rPr>
          <w:rFonts w:ascii="Book Antiqua" w:hAnsi="Book Antiqua"/>
          <w:bCs/>
          <w:sz w:val="24"/>
          <w:szCs w:val="24"/>
        </w:rPr>
        <w:t>Rs</w:t>
      </w:r>
      <w:proofErr w:type="spellEnd"/>
      <w:r>
        <w:rPr>
          <w:rFonts w:ascii="Book Antiqua" w:hAnsi="Book Antiqua"/>
          <w:bCs/>
          <w:sz w:val="24"/>
          <w:szCs w:val="24"/>
        </w:rPr>
        <w:t xml:space="preserve">. 10,000 </w:t>
      </w:r>
      <w:proofErr w:type="spellStart"/>
      <w:r>
        <w:rPr>
          <w:rFonts w:ascii="Book Antiqua" w:hAnsi="Book Antiqua"/>
          <w:bCs/>
          <w:sz w:val="24"/>
          <w:szCs w:val="24"/>
        </w:rPr>
        <w:t>p.m</w:t>
      </w:r>
      <w:proofErr w:type="spellEnd"/>
      <w:r>
        <w:rPr>
          <w:rFonts w:ascii="Book Antiqua" w:hAnsi="Book Antiqua"/>
          <w:bCs/>
          <w:sz w:val="24"/>
          <w:szCs w:val="24"/>
        </w:rPr>
        <w:tab/>
      </w:r>
      <w:r>
        <w:rPr>
          <w:rFonts w:ascii="Book Antiqua" w:hAnsi="Book Antiqua"/>
          <w:bCs/>
          <w:sz w:val="24"/>
          <w:szCs w:val="24"/>
        </w:rPr>
        <w:tab/>
      </w:r>
      <w:r w:rsidRPr="001B365B">
        <w:rPr>
          <w:rFonts w:ascii="Book Antiqua" w:hAnsi="Book Antiqua"/>
          <w:bCs/>
          <w:sz w:val="24"/>
          <w:szCs w:val="24"/>
          <w:u w:val="single"/>
        </w:rPr>
        <w:tab/>
      </w:r>
      <w:proofErr w:type="spellStart"/>
      <w:r w:rsidRPr="001B365B">
        <w:rPr>
          <w:rFonts w:ascii="Book Antiqua" w:hAnsi="Book Antiqua"/>
          <w:bCs/>
          <w:sz w:val="24"/>
          <w:szCs w:val="24"/>
          <w:u w:val="single"/>
        </w:rPr>
        <w:t>Rs</w:t>
      </w:r>
      <w:proofErr w:type="spellEnd"/>
      <w:r w:rsidRPr="001B365B">
        <w:rPr>
          <w:rFonts w:ascii="Book Antiqua" w:hAnsi="Book Antiqua"/>
          <w:bCs/>
          <w:sz w:val="24"/>
          <w:szCs w:val="24"/>
          <w:u w:val="single"/>
        </w:rPr>
        <w:t>. 1</w:t>
      </w:r>
      <w:proofErr w:type="gramStart"/>
      <w:r w:rsidRPr="001B365B">
        <w:rPr>
          <w:rFonts w:ascii="Book Antiqua" w:hAnsi="Book Antiqua"/>
          <w:bCs/>
          <w:sz w:val="24"/>
          <w:szCs w:val="24"/>
          <w:u w:val="single"/>
        </w:rPr>
        <w:t>,20</w:t>
      </w:r>
      <w:proofErr w:type="gramEnd"/>
      <w:r w:rsidRPr="001B365B">
        <w:rPr>
          <w:rFonts w:ascii="Book Antiqua" w:hAnsi="Book Antiqua"/>
          <w:bCs/>
          <w:sz w:val="24"/>
          <w:szCs w:val="24"/>
          <w:u w:val="single"/>
        </w:rPr>
        <w:t>, 000</w:t>
      </w:r>
    </w:p>
    <w:p w:rsidR="001B365B" w:rsidRPr="001B365B" w:rsidRDefault="001B365B" w:rsidP="001B365B">
      <w:pPr>
        <w:spacing w:after="0"/>
        <w:rPr>
          <w:rFonts w:ascii="Book Antiqua" w:hAnsi="Book Antiqua"/>
          <w:bCs/>
          <w:sz w:val="24"/>
          <w:szCs w:val="24"/>
        </w:rPr>
      </w:pPr>
      <w:r>
        <w:rPr>
          <w:rFonts w:ascii="Book Antiqua" w:hAnsi="Book Antiqua"/>
          <w:bCs/>
          <w:sz w:val="24"/>
          <w:szCs w:val="24"/>
        </w:rPr>
        <w:t>Income from salary</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proofErr w:type="spellStart"/>
      <w:r>
        <w:rPr>
          <w:rFonts w:ascii="Book Antiqua" w:hAnsi="Book Antiqua"/>
          <w:bCs/>
          <w:sz w:val="24"/>
          <w:szCs w:val="24"/>
        </w:rPr>
        <w:t>Rs</w:t>
      </w:r>
      <w:proofErr w:type="spellEnd"/>
      <w:r>
        <w:rPr>
          <w:rFonts w:ascii="Book Antiqua" w:hAnsi="Book Antiqua"/>
          <w:bCs/>
          <w:sz w:val="24"/>
          <w:szCs w:val="24"/>
        </w:rPr>
        <w:t>. 4</w:t>
      </w:r>
      <w:proofErr w:type="gramStart"/>
      <w:r>
        <w:rPr>
          <w:rFonts w:ascii="Book Antiqua" w:hAnsi="Book Antiqua"/>
          <w:bCs/>
          <w:sz w:val="24"/>
          <w:szCs w:val="24"/>
        </w:rPr>
        <w:t>,08,000</w:t>
      </w:r>
      <w:proofErr w:type="gramEnd"/>
      <w:r>
        <w:rPr>
          <w:rFonts w:ascii="Book Antiqua" w:hAnsi="Book Antiqua"/>
          <w:bCs/>
          <w:sz w:val="24"/>
          <w:szCs w:val="24"/>
        </w:rPr>
        <w:t xml:space="preserve"> </w:t>
      </w:r>
    </w:p>
    <w:p w:rsidR="00DE14A8" w:rsidRDefault="00DE14A8" w:rsidP="00B26831">
      <w:pPr>
        <w:spacing w:after="0"/>
        <w:rPr>
          <w:rFonts w:ascii="Book Antiqua" w:hAnsi="Book Antiqua"/>
          <w:b/>
          <w:sz w:val="24"/>
          <w:szCs w:val="24"/>
          <w:u w:val="single"/>
        </w:rPr>
      </w:pPr>
    </w:p>
    <w:p w:rsidR="00B26831" w:rsidRDefault="00B26831" w:rsidP="00B26831">
      <w:pPr>
        <w:spacing w:after="0"/>
        <w:rPr>
          <w:rFonts w:ascii="Book Antiqua" w:hAnsi="Book Antiqua"/>
          <w:b/>
          <w:sz w:val="24"/>
          <w:szCs w:val="24"/>
          <w:u w:val="single"/>
        </w:rPr>
      </w:pPr>
      <w:r>
        <w:rPr>
          <w:rFonts w:ascii="Book Antiqua" w:hAnsi="Book Antiqua"/>
          <w:b/>
          <w:sz w:val="24"/>
          <w:szCs w:val="24"/>
          <w:u w:val="single"/>
        </w:rPr>
        <w:t>Question No 6:</w:t>
      </w:r>
    </w:p>
    <w:p w:rsidR="00367582" w:rsidRDefault="00367582" w:rsidP="00B26831">
      <w:pPr>
        <w:pStyle w:val="ListParagraph"/>
        <w:ind w:left="450" w:hanging="90"/>
        <w:rPr>
          <w:rFonts w:ascii="Book Antiqua" w:hAnsi="Book Antiqua"/>
          <w:sz w:val="24"/>
          <w:szCs w:val="24"/>
        </w:rPr>
      </w:pPr>
    </w:p>
    <w:p w:rsidR="00367582" w:rsidRDefault="00367582" w:rsidP="00B26831">
      <w:pPr>
        <w:pStyle w:val="ListParagraph"/>
        <w:ind w:left="450" w:hanging="90"/>
        <w:rPr>
          <w:rFonts w:ascii="Book Antiqua" w:hAnsi="Book Antiqua"/>
          <w:sz w:val="24"/>
          <w:szCs w:val="24"/>
        </w:rPr>
      </w:pPr>
      <w:r>
        <w:rPr>
          <w:rFonts w:ascii="Book Antiqua" w:hAnsi="Book Antiqua"/>
          <w:sz w:val="24"/>
          <w:szCs w:val="24"/>
        </w:rPr>
        <w:t xml:space="preserve">Mr. Muhammad Iftikhar has to import a consignment of </w:t>
      </w:r>
      <w:proofErr w:type="spellStart"/>
      <w:r>
        <w:rPr>
          <w:rFonts w:ascii="Book Antiqua" w:hAnsi="Book Antiqua"/>
          <w:sz w:val="24"/>
          <w:szCs w:val="24"/>
        </w:rPr>
        <w:t>Rs</w:t>
      </w:r>
      <w:proofErr w:type="spellEnd"/>
      <w:r>
        <w:rPr>
          <w:rFonts w:ascii="Book Antiqua" w:hAnsi="Book Antiqua"/>
          <w:sz w:val="24"/>
          <w:szCs w:val="24"/>
        </w:rPr>
        <w:t>. 20, 00,000. Is he required to get himself registered? If so, Why?</w:t>
      </w:r>
    </w:p>
    <w:p w:rsidR="00367582" w:rsidRPr="00367582" w:rsidRDefault="00367582" w:rsidP="00367582">
      <w:pPr>
        <w:rPr>
          <w:rFonts w:ascii="Book Antiqua" w:hAnsi="Book Antiqua"/>
          <w:sz w:val="24"/>
          <w:szCs w:val="24"/>
        </w:rPr>
      </w:pPr>
    </w:p>
    <w:p w:rsidR="00B26831" w:rsidRPr="00A849D3" w:rsidRDefault="00B26831" w:rsidP="003004F3">
      <w:pPr>
        <w:spacing w:after="0"/>
        <w:ind w:left="7260" w:firstLine="660"/>
        <w:rPr>
          <w:rFonts w:ascii="Book Antiqua" w:hAnsi="Book Antiqua"/>
          <w:sz w:val="24"/>
          <w:szCs w:val="24"/>
        </w:rPr>
      </w:pPr>
      <w:r w:rsidRPr="00A849D3">
        <w:rPr>
          <w:rFonts w:ascii="Book Antiqua" w:hAnsi="Book Antiqua"/>
          <w:b/>
          <w:bCs/>
          <w:sz w:val="24"/>
          <w:szCs w:val="24"/>
        </w:rPr>
        <w:t>(20 Marks)</w:t>
      </w:r>
    </w:p>
    <w:p w:rsidR="003540A8" w:rsidRDefault="00DE14A8" w:rsidP="00DE14A8">
      <w:pPr>
        <w:rPr>
          <w:rFonts w:ascii="Book Antiqua" w:hAnsi="Book Antiqua"/>
          <w:b/>
          <w:bCs/>
          <w:sz w:val="24"/>
          <w:szCs w:val="24"/>
        </w:rPr>
      </w:pPr>
      <w:r>
        <w:rPr>
          <w:rFonts w:ascii="Book Antiqua" w:hAnsi="Book Antiqua"/>
          <w:b/>
          <w:bCs/>
          <w:sz w:val="24"/>
          <w:szCs w:val="24"/>
        </w:rPr>
        <w:t>Solution:</w:t>
      </w:r>
    </w:p>
    <w:p w:rsidR="00DE14A8" w:rsidRDefault="00DE14A8" w:rsidP="00DE14A8">
      <w:pPr>
        <w:rPr>
          <w:rFonts w:ascii="Book Antiqua" w:hAnsi="Book Antiqua"/>
          <w:sz w:val="24"/>
          <w:szCs w:val="24"/>
        </w:rPr>
      </w:pPr>
      <w:r>
        <w:rPr>
          <w:rFonts w:ascii="Book Antiqua" w:hAnsi="Book Antiqua"/>
          <w:sz w:val="24"/>
          <w:szCs w:val="24"/>
        </w:rPr>
        <w:t>Yes</w:t>
      </w:r>
      <w:proofErr w:type="gramStart"/>
      <w:r>
        <w:rPr>
          <w:rFonts w:ascii="Book Antiqua" w:hAnsi="Book Antiqua"/>
          <w:sz w:val="24"/>
          <w:szCs w:val="24"/>
        </w:rPr>
        <w:t>,  he</w:t>
      </w:r>
      <w:proofErr w:type="gramEnd"/>
      <w:r>
        <w:rPr>
          <w:rFonts w:ascii="Book Antiqua" w:hAnsi="Book Antiqua"/>
          <w:sz w:val="24"/>
          <w:szCs w:val="24"/>
        </w:rPr>
        <w:t xml:space="preserve"> is required to get himself registered under sales tax act, 1990 because it is compulsory the said act for an importer to get registration with sales tax.</w:t>
      </w:r>
    </w:p>
    <w:p w:rsidR="00DE14A8" w:rsidRPr="00DE14A8" w:rsidRDefault="00DE14A8" w:rsidP="00DE14A8">
      <w:pPr>
        <w:rPr>
          <w:rFonts w:ascii="Book Antiqua" w:hAnsi="Book Antiqua"/>
          <w:sz w:val="24"/>
          <w:szCs w:val="24"/>
        </w:rPr>
      </w:pPr>
    </w:p>
    <w:sectPr w:rsidR="00DE14A8" w:rsidRPr="00DE14A8" w:rsidSect="00051CF4">
      <w:headerReference w:type="default" r:id="rId9"/>
      <w:footerReference w:type="default" r:id="rId10"/>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486" w:rsidRDefault="008A0486" w:rsidP="003540A8">
      <w:pPr>
        <w:spacing w:after="0" w:line="240" w:lineRule="auto"/>
      </w:pPr>
      <w:r>
        <w:separator/>
      </w:r>
    </w:p>
  </w:endnote>
  <w:endnote w:type="continuationSeparator" w:id="0">
    <w:p w:rsidR="008A0486" w:rsidRDefault="008A0486"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BF7F94">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F7F94">
              <w:rPr>
                <w:b/>
                <w:bCs/>
                <w:noProof/>
              </w:rPr>
              <w:t>5</w:t>
            </w:r>
            <w:r>
              <w:rPr>
                <w:b/>
                <w:bCs/>
                <w:sz w:val="24"/>
                <w:szCs w:val="24"/>
              </w:rPr>
              <w:fldChar w:fldCharType="end"/>
            </w:r>
          </w:sdtContent>
        </w:sdt>
      </w:sdtContent>
    </w:sdt>
  </w:p>
  <w:p w:rsidR="003540A8" w:rsidRPr="003540A8" w:rsidRDefault="003540A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486" w:rsidRDefault="008A0486" w:rsidP="003540A8">
      <w:pPr>
        <w:spacing w:after="0" w:line="240" w:lineRule="auto"/>
      </w:pPr>
      <w:r>
        <w:separator/>
      </w:r>
    </w:p>
  </w:footnote>
  <w:footnote w:type="continuationSeparator" w:id="0">
    <w:p w:rsidR="008A0486" w:rsidRDefault="008A0486"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Pr="003540A8" w:rsidRDefault="003540A8" w:rsidP="003540A8">
    <w:pPr>
      <w:pStyle w:val="Header"/>
      <w:rPr>
        <w:rFonts w:ascii="Berlin Sans FB Demi" w:hAnsi="Berlin Sans FB Demi"/>
      </w:rPr>
    </w:pPr>
    <w:r>
      <w:t xml:space="preserve">                  </w:t>
    </w:r>
    <w:r>
      <w:rPr>
        <w:noProof/>
        <w:lang w:val="en-GB" w:eastAsia="en-GB"/>
      </w:rPr>
      <w:drawing>
        <wp:inline distT="0" distB="0" distL="0" distR="0" wp14:anchorId="0D686B0F" wp14:editId="79DFD8E4">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E43D1C"/>
    <w:multiLevelType w:val="hybridMultilevel"/>
    <w:tmpl w:val="46D0ECD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25A2B"/>
    <w:multiLevelType w:val="hybridMultilevel"/>
    <w:tmpl w:val="EBEE9470"/>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8C5B40"/>
    <w:multiLevelType w:val="hybridMultilevel"/>
    <w:tmpl w:val="C4D812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A3D3A"/>
    <w:multiLevelType w:val="hybridMultilevel"/>
    <w:tmpl w:val="4942CC9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851A3C"/>
    <w:multiLevelType w:val="hybridMultilevel"/>
    <w:tmpl w:val="57D03254"/>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22"/>
  </w:num>
  <w:num w:numId="5">
    <w:abstractNumId w:val="19"/>
  </w:num>
  <w:num w:numId="6">
    <w:abstractNumId w:val="5"/>
  </w:num>
  <w:num w:numId="7">
    <w:abstractNumId w:val="20"/>
  </w:num>
  <w:num w:numId="8">
    <w:abstractNumId w:val="9"/>
  </w:num>
  <w:num w:numId="9">
    <w:abstractNumId w:val="8"/>
  </w:num>
  <w:num w:numId="10">
    <w:abstractNumId w:val="14"/>
  </w:num>
  <w:num w:numId="11">
    <w:abstractNumId w:val="3"/>
  </w:num>
  <w:num w:numId="12">
    <w:abstractNumId w:val="15"/>
  </w:num>
  <w:num w:numId="13">
    <w:abstractNumId w:val="21"/>
  </w:num>
  <w:num w:numId="14">
    <w:abstractNumId w:val="11"/>
  </w:num>
  <w:num w:numId="15">
    <w:abstractNumId w:val="12"/>
  </w:num>
  <w:num w:numId="16">
    <w:abstractNumId w:val="16"/>
  </w:num>
  <w:num w:numId="17">
    <w:abstractNumId w:val="1"/>
  </w:num>
  <w:num w:numId="18">
    <w:abstractNumId w:val="0"/>
  </w:num>
  <w:num w:numId="19">
    <w:abstractNumId w:val="6"/>
  </w:num>
  <w:num w:numId="20">
    <w:abstractNumId w:val="18"/>
  </w:num>
  <w:num w:numId="21">
    <w:abstractNumId w:val="23"/>
  </w:num>
  <w:num w:numId="22">
    <w:abstractNumId w:val="13"/>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5DB1"/>
    <w:rsid w:val="00025039"/>
    <w:rsid w:val="00031658"/>
    <w:rsid w:val="000350E9"/>
    <w:rsid w:val="00051CF4"/>
    <w:rsid w:val="0007506B"/>
    <w:rsid w:val="00080911"/>
    <w:rsid w:val="00085CA5"/>
    <w:rsid w:val="0008762A"/>
    <w:rsid w:val="0009221C"/>
    <w:rsid w:val="00094055"/>
    <w:rsid w:val="000A3A3F"/>
    <w:rsid w:val="000B1C78"/>
    <w:rsid w:val="000B2886"/>
    <w:rsid w:val="000C040E"/>
    <w:rsid w:val="000D1240"/>
    <w:rsid w:val="000D21AA"/>
    <w:rsid w:val="000D3D6F"/>
    <w:rsid w:val="000E3F0A"/>
    <w:rsid w:val="000E6A72"/>
    <w:rsid w:val="000F2672"/>
    <w:rsid w:val="000F2F13"/>
    <w:rsid w:val="000F65B2"/>
    <w:rsid w:val="000F69BB"/>
    <w:rsid w:val="001026EB"/>
    <w:rsid w:val="00102BC9"/>
    <w:rsid w:val="001051B3"/>
    <w:rsid w:val="0011144E"/>
    <w:rsid w:val="0011645A"/>
    <w:rsid w:val="00117613"/>
    <w:rsid w:val="001176E1"/>
    <w:rsid w:val="0012433D"/>
    <w:rsid w:val="001466C7"/>
    <w:rsid w:val="00147EB1"/>
    <w:rsid w:val="001562BD"/>
    <w:rsid w:val="00163F89"/>
    <w:rsid w:val="00164D9D"/>
    <w:rsid w:val="00176FE7"/>
    <w:rsid w:val="00184C38"/>
    <w:rsid w:val="00184C76"/>
    <w:rsid w:val="001A6CE4"/>
    <w:rsid w:val="001B365B"/>
    <w:rsid w:val="001B6F35"/>
    <w:rsid w:val="001C4AF3"/>
    <w:rsid w:val="002046C2"/>
    <w:rsid w:val="002123DC"/>
    <w:rsid w:val="002150EE"/>
    <w:rsid w:val="00215C76"/>
    <w:rsid w:val="00236938"/>
    <w:rsid w:val="0023735B"/>
    <w:rsid w:val="00245E5E"/>
    <w:rsid w:val="00255201"/>
    <w:rsid w:val="0027584F"/>
    <w:rsid w:val="00291D19"/>
    <w:rsid w:val="00293939"/>
    <w:rsid w:val="002B5752"/>
    <w:rsid w:val="002B57D1"/>
    <w:rsid w:val="002B585F"/>
    <w:rsid w:val="002C23B6"/>
    <w:rsid w:val="002C5B41"/>
    <w:rsid w:val="002D4B71"/>
    <w:rsid w:val="002D7C79"/>
    <w:rsid w:val="002E17DC"/>
    <w:rsid w:val="002E7138"/>
    <w:rsid w:val="002F4C5E"/>
    <w:rsid w:val="003004F3"/>
    <w:rsid w:val="003112BB"/>
    <w:rsid w:val="00313BE1"/>
    <w:rsid w:val="00320C66"/>
    <w:rsid w:val="00335FF2"/>
    <w:rsid w:val="0035165F"/>
    <w:rsid w:val="003540A8"/>
    <w:rsid w:val="00365F77"/>
    <w:rsid w:val="00367582"/>
    <w:rsid w:val="0036783A"/>
    <w:rsid w:val="003753A2"/>
    <w:rsid w:val="0039532E"/>
    <w:rsid w:val="00397D7C"/>
    <w:rsid w:val="003E2541"/>
    <w:rsid w:val="003E3BF2"/>
    <w:rsid w:val="003F1C00"/>
    <w:rsid w:val="003F363E"/>
    <w:rsid w:val="00403F0C"/>
    <w:rsid w:val="004137F4"/>
    <w:rsid w:val="00414BE7"/>
    <w:rsid w:val="00424DD6"/>
    <w:rsid w:val="00445DB6"/>
    <w:rsid w:val="004609C8"/>
    <w:rsid w:val="004662A0"/>
    <w:rsid w:val="00477FA7"/>
    <w:rsid w:val="00492C30"/>
    <w:rsid w:val="0049340A"/>
    <w:rsid w:val="004A1A65"/>
    <w:rsid w:val="004A25F5"/>
    <w:rsid w:val="004A5B8C"/>
    <w:rsid w:val="004B2067"/>
    <w:rsid w:val="004B2787"/>
    <w:rsid w:val="004C7576"/>
    <w:rsid w:val="004F35CD"/>
    <w:rsid w:val="00505689"/>
    <w:rsid w:val="00507ECB"/>
    <w:rsid w:val="00525131"/>
    <w:rsid w:val="00541999"/>
    <w:rsid w:val="00542DD8"/>
    <w:rsid w:val="005755E9"/>
    <w:rsid w:val="00581B7D"/>
    <w:rsid w:val="005868F2"/>
    <w:rsid w:val="00591C6D"/>
    <w:rsid w:val="00597104"/>
    <w:rsid w:val="005A454A"/>
    <w:rsid w:val="005D1B2F"/>
    <w:rsid w:val="005E131F"/>
    <w:rsid w:val="005F2F0F"/>
    <w:rsid w:val="006017CB"/>
    <w:rsid w:val="006017DE"/>
    <w:rsid w:val="0060471B"/>
    <w:rsid w:val="00611535"/>
    <w:rsid w:val="00621FD3"/>
    <w:rsid w:val="00631F40"/>
    <w:rsid w:val="006338D9"/>
    <w:rsid w:val="00637712"/>
    <w:rsid w:val="006648E8"/>
    <w:rsid w:val="006724F9"/>
    <w:rsid w:val="006825BF"/>
    <w:rsid w:val="0069356E"/>
    <w:rsid w:val="006969D2"/>
    <w:rsid w:val="006A6B0A"/>
    <w:rsid w:val="006B2E6F"/>
    <w:rsid w:val="006B68E9"/>
    <w:rsid w:val="006C22CD"/>
    <w:rsid w:val="006C2BEA"/>
    <w:rsid w:val="006D5E65"/>
    <w:rsid w:val="006E1465"/>
    <w:rsid w:val="007140FA"/>
    <w:rsid w:val="007271E2"/>
    <w:rsid w:val="007272DA"/>
    <w:rsid w:val="007415CE"/>
    <w:rsid w:val="00746D21"/>
    <w:rsid w:val="007552CA"/>
    <w:rsid w:val="00760E33"/>
    <w:rsid w:val="00762BBB"/>
    <w:rsid w:val="007B0FCE"/>
    <w:rsid w:val="007C4E97"/>
    <w:rsid w:val="007C5992"/>
    <w:rsid w:val="007D69A5"/>
    <w:rsid w:val="007F3441"/>
    <w:rsid w:val="007F3E7B"/>
    <w:rsid w:val="007F5141"/>
    <w:rsid w:val="0080179B"/>
    <w:rsid w:val="00801846"/>
    <w:rsid w:val="008060E5"/>
    <w:rsid w:val="00813A47"/>
    <w:rsid w:val="00815532"/>
    <w:rsid w:val="00822AB7"/>
    <w:rsid w:val="008506EB"/>
    <w:rsid w:val="00854404"/>
    <w:rsid w:val="00855BC3"/>
    <w:rsid w:val="008667D5"/>
    <w:rsid w:val="0087673F"/>
    <w:rsid w:val="008A0486"/>
    <w:rsid w:val="008A4084"/>
    <w:rsid w:val="008A7E5C"/>
    <w:rsid w:val="008B783B"/>
    <w:rsid w:val="008D3D4E"/>
    <w:rsid w:val="008D4D7F"/>
    <w:rsid w:val="008D4E94"/>
    <w:rsid w:val="008D53E0"/>
    <w:rsid w:val="008E467A"/>
    <w:rsid w:val="00901BD3"/>
    <w:rsid w:val="009242FB"/>
    <w:rsid w:val="009450D9"/>
    <w:rsid w:val="009534F1"/>
    <w:rsid w:val="0096486B"/>
    <w:rsid w:val="009800BD"/>
    <w:rsid w:val="00980A5B"/>
    <w:rsid w:val="009933E3"/>
    <w:rsid w:val="009949C9"/>
    <w:rsid w:val="00997989"/>
    <w:rsid w:val="009C3D2A"/>
    <w:rsid w:val="009D1485"/>
    <w:rsid w:val="009D1AA1"/>
    <w:rsid w:val="009F6236"/>
    <w:rsid w:val="00A06A24"/>
    <w:rsid w:val="00A06F0F"/>
    <w:rsid w:val="00A270D5"/>
    <w:rsid w:val="00A449AF"/>
    <w:rsid w:val="00A463D5"/>
    <w:rsid w:val="00A516FB"/>
    <w:rsid w:val="00A76577"/>
    <w:rsid w:val="00A76BB7"/>
    <w:rsid w:val="00A975B3"/>
    <w:rsid w:val="00AA0F42"/>
    <w:rsid w:val="00AA25A8"/>
    <w:rsid w:val="00AA3938"/>
    <w:rsid w:val="00AC18C2"/>
    <w:rsid w:val="00AC22C9"/>
    <w:rsid w:val="00AC6CA5"/>
    <w:rsid w:val="00AE0A1D"/>
    <w:rsid w:val="00AE73A1"/>
    <w:rsid w:val="00AF12C7"/>
    <w:rsid w:val="00B03E44"/>
    <w:rsid w:val="00B06259"/>
    <w:rsid w:val="00B145A0"/>
    <w:rsid w:val="00B176FA"/>
    <w:rsid w:val="00B243DF"/>
    <w:rsid w:val="00B26831"/>
    <w:rsid w:val="00B41F38"/>
    <w:rsid w:val="00B42550"/>
    <w:rsid w:val="00B46354"/>
    <w:rsid w:val="00B5564F"/>
    <w:rsid w:val="00B72103"/>
    <w:rsid w:val="00B7688B"/>
    <w:rsid w:val="00B8598B"/>
    <w:rsid w:val="00B92A0C"/>
    <w:rsid w:val="00B93D5B"/>
    <w:rsid w:val="00B944FF"/>
    <w:rsid w:val="00B9462C"/>
    <w:rsid w:val="00BB30B1"/>
    <w:rsid w:val="00BB3B46"/>
    <w:rsid w:val="00BB6655"/>
    <w:rsid w:val="00BB76EC"/>
    <w:rsid w:val="00BE2079"/>
    <w:rsid w:val="00BE7C12"/>
    <w:rsid w:val="00BF7F94"/>
    <w:rsid w:val="00C063F2"/>
    <w:rsid w:val="00C0692C"/>
    <w:rsid w:val="00C25499"/>
    <w:rsid w:val="00C277EB"/>
    <w:rsid w:val="00C30158"/>
    <w:rsid w:val="00C318C2"/>
    <w:rsid w:val="00C3240B"/>
    <w:rsid w:val="00C33573"/>
    <w:rsid w:val="00C36955"/>
    <w:rsid w:val="00C3734D"/>
    <w:rsid w:val="00C37719"/>
    <w:rsid w:val="00C44E88"/>
    <w:rsid w:val="00C47686"/>
    <w:rsid w:val="00C5399C"/>
    <w:rsid w:val="00C55AD0"/>
    <w:rsid w:val="00C562A7"/>
    <w:rsid w:val="00C648D0"/>
    <w:rsid w:val="00C65373"/>
    <w:rsid w:val="00C826A4"/>
    <w:rsid w:val="00C84CAD"/>
    <w:rsid w:val="00C868D3"/>
    <w:rsid w:val="00CA1EED"/>
    <w:rsid w:val="00CA61E0"/>
    <w:rsid w:val="00CB66E8"/>
    <w:rsid w:val="00CB7206"/>
    <w:rsid w:val="00CC1F09"/>
    <w:rsid w:val="00CC4788"/>
    <w:rsid w:val="00CE52B4"/>
    <w:rsid w:val="00CE7025"/>
    <w:rsid w:val="00CE70EB"/>
    <w:rsid w:val="00CF065F"/>
    <w:rsid w:val="00CF0ECB"/>
    <w:rsid w:val="00CF210C"/>
    <w:rsid w:val="00CF7689"/>
    <w:rsid w:val="00D0207F"/>
    <w:rsid w:val="00D12064"/>
    <w:rsid w:val="00D36838"/>
    <w:rsid w:val="00D45658"/>
    <w:rsid w:val="00D631F3"/>
    <w:rsid w:val="00D719C2"/>
    <w:rsid w:val="00D7336C"/>
    <w:rsid w:val="00D848C4"/>
    <w:rsid w:val="00D856C3"/>
    <w:rsid w:val="00DA16A6"/>
    <w:rsid w:val="00DA5CBF"/>
    <w:rsid w:val="00DB43F9"/>
    <w:rsid w:val="00DC6606"/>
    <w:rsid w:val="00DD073C"/>
    <w:rsid w:val="00DE06CA"/>
    <w:rsid w:val="00DE14A8"/>
    <w:rsid w:val="00E00E89"/>
    <w:rsid w:val="00E14B93"/>
    <w:rsid w:val="00E23DA9"/>
    <w:rsid w:val="00E35117"/>
    <w:rsid w:val="00E376C7"/>
    <w:rsid w:val="00E406A8"/>
    <w:rsid w:val="00E4461A"/>
    <w:rsid w:val="00E452AC"/>
    <w:rsid w:val="00E47230"/>
    <w:rsid w:val="00E6025A"/>
    <w:rsid w:val="00E629AC"/>
    <w:rsid w:val="00E62BCB"/>
    <w:rsid w:val="00E70EB6"/>
    <w:rsid w:val="00E75A92"/>
    <w:rsid w:val="00E8051B"/>
    <w:rsid w:val="00E86E20"/>
    <w:rsid w:val="00E92304"/>
    <w:rsid w:val="00E9694D"/>
    <w:rsid w:val="00ED622F"/>
    <w:rsid w:val="00ED6E2E"/>
    <w:rsid w:val="00EE0DC2"/>
    <w:rsid w:val="00EE48FC"/>
    <w:rsid w:val="00F00C3B"/>
    <w:rsid w:val="00F052FD"/>
    <w:rsid w:val="00F24A31"/>
    <w:rsid w:val="00F27DD2"/>
    <w:rsid w:val="00F33C51"/>
    <w:rsid w:val="00F43BF7"/>
    <w:rsid w:val="00F515BC"/>
    <w:rsid w:val="00F569C0"/>
    <w:rsid w:val="00F62C9C"/>
    <w:rsid w:val="00F63DF5"/>
    <w:rsid w:val="00F84F0E"/>
    <w:rsid w:val="00F85DB9"/>
    <w:rsid w:val="00F92FCA"/>
    <w:rsid w:val="00F943B9"/>
    <w:rsid w:val="00FA27D4"/>
    <w:rsid w:val="00FA79D8"/>
    <w:rsid w:val="00FD68F5"/>
    <w:rsid w:val="00FF0307"/>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 w:type="character" w:styleId="PlaceholderText">
    <w:name w:val="Placeholder Text"/>
    <w:basedOn w:val="DefaultParagraphFont"/>
    <w:uiPriority w:val="99"/>
    <w:semiHidden/>
    <w:rsid w:val="00B26831"/>
    <w:rPr>
      <w:color w:val="808080"/>
    </w:rPr>
  </w:style>
  <w:style w:type="character" w:customStyle="1" w:styleId="apple-converted-space">
    <w:name w:val="apple-converted-space"/>
    <w:basedOn w:val="DefaultParagraphFont"/>
    <w:rsid w:val="00BF7F94"/>
  </w:style>
  <w:style w:type="character" w:styleId="Hyperlink">
    <w:name w:val="Hyperlink"/>
    <w:basedOn w:val="DefaultParagraphFont"/>
    <w:uiPriority w:val="99"/>
    <w:semiHidden/>
    <w:unhideWhenUsed/>
    <w:rsid w:val="00BF7F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Organiz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B26DF-47FA-495B-AE1F-E4ED75D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4294967159</TotalTime>
  <Pages>5</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6</cp:revision>
  <cp:lastPrinted>2016-05-19T10:34:00Z</cp:lastPrinted>
  <dcterms:created xsi:type="dcterms:W3CDTF">2016-12-27T08:05:00Z</dcterms:created>
  <dcterms:modified xsi:type="dcterms:W3CDTF">2016-12-27T10:03:00Z</dcterms:modified>
</cp:coreProperties>
</file>